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2470E" w14:textId="3DBCCB8F" w:rsidR="007832E5" w:rsidRDefault="0061437F" w:rsidP="007832E5">
      <w:pPr>
        <w:jc w:val="center"/>
        <w:rPr>
          <w:noProof/>
        </w:rPr>
      </w:pPr>
      <w:r>
        <w:rPr>
          <w:noProof/>
        </w:rPr>
        <w:drawing>
          <wp:inline distT="0" distB="0" distL="0" distR="0" wp14:anchorId="44FFCFB4" wp14:editId="6166D54E">
            <wp:extent cx="3442970" cy="959465"/>
            <wp:effectExtent l="0" t="0" r="5080" b="0"/>
            <wp:docPr id="65253030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30306"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0672" cy="964398"/>
                    </a:xfrm>
                    <a:prstGeom prst="rect">
                      <a:avLst/>
                    </a:prstGeom>
                  </pic:spPr>
                </pic:pic>
              </a:graphicData>
            </a:graphic>
          </wp:inline>
        </w:drawing>
      </w:r>
    </w:p>
    <w:p w14:paraId="688CAD5D" w14:textId="77777777" w:rsidR="007832E5" w:rsidRPr="00B72060" w:rsidRDefault="007832E5" w:rsidP="007832E5"/>
    <w:p w14:paraId="77E3BB59" w14:textId="77777777" w:rsidR="007832E5" w:rsidRPr="006C2DE9" w:rsidRDefault="007832E5" w:rsidP="007832E5">
      <w:pPr>
        <w:rPr>
          <w:noProof/>
          <w:sz w:val="40"/>
          <w:szCs w:val="40"/>
        </w:rPr>
      </w:pPr>
    </w:p>
    <w:p w14:paraId="76973B1E" w14:textId="2586E3C2" w:rsidR="007832E5" w:rsidRPr="004373B6" w:rsidRDefault="00DE41CA" w:rsidP="00C26E8E">
      <w:pPr>
        <w:pStyle w:val="Title"/>
      </w:pPr>
      <w:r>
        <w:t>Non-examination Assessment Policy</w:t>
      </w:r>
    </w:p>
    <w:p w14:paraId="22C3DC6B" w14:textId="77777777" w:rsidR="007832E5" w:rsidRPr="00B72060" w:rsidRDefault="007832E5" w:rsidP="007832E5">
      <w:pPr>
        <w:jc w:val="center"/>
        <w:rPr>
          <w:sz w:val="36"/>
          <w:szCs w:val="36"/>
        </w:rPr>
      </w:pPr>
    </w:p>
    <w:p w14:paraId="4EEBCBB6" w14:textId="77777777" w:rsidR="007832E5" w:rsidRPr="00B72060" w:rsidRDefault="007832E5" w:rsidP="007832E5">
      <w:pPr>
        <w:jc w:val="center"/>
        <w:rPr>
          <w:sz w:val="36"/>
          <w:szCs w:val="36"/>
        </w:rPr>
      </w:pPr>
    </w:p>
    <w:tbl>
      <w:tblPr>
        <w:tblStyle w:val="TableGrid"/>
        <w:tblW w:w="0" w:type="auto"/>
        <w:tblLook w:val="04A0" w:firstRow="1" w:lastRow="0" w:firstColumn="1" w:lastColumn="0" w:noHBand="0" w:noVBand="1"/>
      </w:tblPr>
      <w:tblGrid>
        <w:gridCol w:w="3005"/>
        <w:gridCol w:w="6011"/>
      </w:tblGrid>
      <w:tr w:rsidR="008C5416" w:rsidRPr="00B72060" w14:paraId="27A1A487" w14:textId="77777777" w:rsidTr="008C5416">
        <w:tc>
          <w:tcPr>
            <w:tcW w:w="3005" w:type="dxa"/>
            <w:shd w:val="clear" w:color="auto" w:fill="C0844C"/>
          </w:tcPr>
          <w:p w14:paraId="46F2F2F6" w14:textId="6B2A169E" w:rsidR="008C5416" w:rsidRPr="00B14722" w:rsidRDefault="008C5416" w:rsidP="008C4C7A">
            <w:pPr>
              <w:spacing w:line="276" w:lineRule="auto"/>
              <w:rPr>
                <w:b/>
                <w:bCs/>
                <w:szCs w:val="24"/>
              </w:rPr>
            </w:pPr>
            <w:r w:rsidRPr="00B14722">
              <w:rPr>
                <w:b/>
                <w:bCs/>
                <w:szCs w:val="24"/>
              </w:rPr>
              <w:t>Policy author</w:t>
            </w:r>
          </w:p>
        </w:tc>
        <w:tc>
          <w:tcPr>
            <w:tcW w:w="6011" w:type="dxa"/>
          </w:tcPr>
          <w:p w14:paraId="715FAC25" w14:textId="482C6BA3" w:rsidR="008C5416" w:rsidRPr="00562041" w:rsidRDefault="008C5416" w:rsidP="008C4C7A">
            <w:pPr>
              <w:spacing w:line="276" w:lineRule="auto"/>
              <w:rPr>
                <w:szCs w:val="24"/>
              </w:rPr>
            </w:pPr>
            <w:r>
              <w:rPr>
                <w:szCs w:val="24"/>
              </w:rPr>
              <w:t>Tracy Gardner</w:t>
            </w:r>
          </w:p>
        </w:tc>
      </w:tr>
      <w:tr w:rsidR="008C5416" w:rsidRPr="00B72060" w14:paraId="22D57CEB" w14:textId="77777777" w:rsidTr="008C5416">
        <w:tc>
          <w:tcPr>
            <w:tcW w:w="3005" w:type="dxa"/>
            <w:shd w:val="clear" w:color="auto" w:fill="C0844C"/>
          </w:tcPr>
          <w:p w14:paraId="7F318750" w14:textId="427676EF" w:rsidR="008C5416" w:rsidRPr="00B14722" w:rsidRDefault="008C5416" w:rsidP="008C4C7A">
            <w:pPr>
              <w:spacing w:line="276" w:lineRule="auto"/>
              <w:rPr>
                <w:b/>
                <w:bCs/>
                <w:szCs w:val="24"/>
              </w:rPr>
            </w:pPr>
            <w:r w:rsidRPr="00B14722">
              <w:rPr>
                <w:b/>
                <w:bCs/>
                <w:szCs w:val="24"/>
              </w:rPr>
              <w:t>Approved date:</w:t>
            </w:r>
          </w:p>
        </w:tc>
        <w:tc>
          <w:tcPr>
            <w:tcW w:w="6011" w:type="dxa"/>
          </w:tcPr>
          <w:p w14:paraId="4CE5B174" w14:textId="731403E4" w:rsidR="008C5416" w:rsidRPr="00562041" w:rsidRDefault="008C5416" w:rsidP="008C4C7A">
            <w:pPr>
              <w:spacing w:line="276" w:lineRule="auto"/>
              <w:rPr>
                <w:szCs w:val="24"/>
              </w:rPr>
            </w:pPr>
            <w:r>
              <w:rPr>
                <w:szCs w:val="24"/>
              </w:rPr>
              <w:t>March 2026</w:t>
            </w:r>
          </w:p>
        </w:tc>
      </w:tr>
      <w:tr w:rsidR="007832E5" w:rsidRPr="00B72060" w14:paraId="58593FB4" w14:textId="77777777" w:rsidTr="00833441">
        <w:tc>
          <w:tcPr>
            <w:tcW w:w="3005" w:type="dxa"/>
            <w:shd w:val="clear" w:color="auto" w:fill="C0844C"/>
          </w:tcPr>
          <w:p w14:paraId="747EAE34" w14:textId="77777777" w:rsidR="007832E5" w:rsidRPr="00B14722" w:rsidRDefault="007832E5" w:rsidP="008C4C7A">
            <w:pPr>
              <w:spacing w:line="276" w:lineRule="auto"/>
              <w:rPr>
                <w:b/>
                <w:bCs/>
                <w:szCs w:val="24"/>
              </w:rPr>
            </w:pPr>
            <w:r w:rsidRPr="00B14722">
              <w:rPr>
                <w:b/>
                <w:bCs/>
                <w:szCs w:val="24"/>
              </w:rPr>
              <w:t>Next review due:</w:t>
            </w:r>
          </w:p>
        </w:tc>
        <w:tc>
          <w:tcPr>
            <w:tcW w:w="6011" w:type="dxa"/>
          </w:tcPr>
          <w:p w14:paraId="3AEE0597" w14:textId="7C0300E9" w:rsidR="007832E5" w:rsidRPr="00562041" w:rsidRDefault="008C5416" w:rsidP="008C4C7A">
            <w:pPr>
              <w:spacing w:line="276" w:lineRule="auto"/>
              <w:rPr>
                <w:szCs w:val="24"/>
              </w:rPr>
            </w:pPr>
            <w:r>
              <w:rPr>
                <w:szCs w:val="24"/>
              </w:rPr>
              <w:t>September 2026</w:t>
            </w:r>
          </w:p>
        </w:tc>
      </w:tr>
      <w:tr w:rsidR="007832E5" w:rsidRPr="00B72060" w14:paraId="7F12A5B5" w14:textId="77777777" w:rsidTr="00833441">
        <w:tc>
          <w:tcPr>
            <w:tcW w:w="3005" w:type="dxa"/>
            <w:shd w:val="clear" w:color="auto" w:fill="C0844C"/>
          </w:tcPr>
          <w:p w14:paraId="72EDD206" w14:textId="77777777" w:rsidR="007832E5" w:rsidRPr="00B14722" w:rsidRDefault="007832E5" w:rsidP="008C4C7A">
            <w:pPr>
              <w:spacing w:line="276" w:lineRule="auto"/>
              <w:rPr>
                <w:b/>
                <w:bCs/>
                <w:szCs w:val="24"/>
              </w:rPr>
            </w:pPr>
            <w:r w:rsidRPr="00B14722">
              <w:rPr>
                <w:b/>
                <w:bCs/>
                <w:szCs w:val="24"/>
              </w:rPr>
              <w:t>Version:</w:t>
            </w:r>
          </w:p>
        </w:tc>
        <w:tc>
          <w:tcPr>
            <w:tcW w:w="6011" w:type="dxa"/>
          </w:tcPr>
          <w:p w14:paraId="289F3721" w14:textId="6C17C9D0" w:rsidR="007832E5" w:rsidRPr="00562041" w:rsidRDefault="007832E5" w:rsidP="008C4C7A">
            <w:pPr>
              <w:spacing w:line="276" w:lineRule="auto"/>
            </w:pPr>
          </w:p>
        </w:tc>
      </w:tr>
    </w:tbl>
    <w:p w14:paraId="096BFDDA" w14:textId="77777777" w:rsidR="007832E5" w:rsidRDefault="007832E5" w:rsidP="007832E5">
      <w:pPr>
        <w:rPr>
          <w:sz w:val="36"/>
          <w:szCs w:val="36"/>
        </w:rPr>
      </w:pPr>
    </w:p>
    <w:p w14:paraId="6E0115E5" w14:textId="18467B00" w:rsidR="008C5416" w:rsidRDefault="008C5416" w:rsidP="008C5416">
      <w:r>
        <w:t>Key staff involved in the procedure</w:t>
      </w:r>
    </w:p>
    <w:tbl>
      <w:tblPr>
        <w:tblStyle w:val="TableGrid"/>
        <w:tblW w:w="9067" w:type="dxa"/>
        <w:tblLook w:val="04A0" w:firstRow="1" w:lastRow="0" w:firstColumn="1" w:lastColumn="0" w:noHBand="0" w:noVBand="1"/>
      </w:tblPr>
      <w:tblGrid>
        <w:gridCol w:w="2972"/>
        <w:gridCol w:w="6095"/>
      </w:tblGrid>
      <w:tr w:rsidR="008C5416" w14:paraId="434A32A0" w14:textId="77777777" w:rsidTr="00DE41CA">
        <w:tc>
          <w:tcPr>
            <w:tcW w:w="2972" w:type="dxa"/>
            <w:shd w:val="clear" w:color="auto" w:fill="C0844C"/>
          </w:tcPr>
          <w:p w14:paraId="0EF659A8" w14:textId="084325D2" w:rsidR="008C5416" w:rsidRPr="00B14722" w:rsidRDefault="008C5416" w:rsidP="008C5416">
            <w:pPr>
              <w:spacing w:line="276" w:lineRule="auto"/>
              <w:rPr>
                <w:b/>
                <w:bCs/>
                <w:szCs w:val="24"/>
              </w:rPr>
            </w:pPr>
            <w:r w:rsidRPr="00B14722">
              <w:rPr>
                <w:b/>
                <w:bCs/>
                <w:szCs w:val="24"/>
              </w:rPr>
              <w:t>Role</w:t>
            </w:r>
          </w:p>
        </w:tc>
        <w:tc>
          <w:tcPr>
            <w:tcW w:w="6095" w:type="dxa"/>
            <w:shd w:val="clear" w:color="auto" w:fill="C0844C"/>
          </w:tcPr>
          <w:p w14:paraId="1F7414AF" w14:textId="06E713E9" w:rsidR="008C5416" w:rsidRPr="00B14722" w:rsidRDefault="008C5416" w:rsidP="008C4C7A">
            <w:pPr>
              <w:spacing w:line="276" w:lineRule="auto"/>
              <w:rPr>
                <w:b/>
                <w:bCs/>
                <w:szCs w:val="24"/>
              </w:rPr>
            </w:pPr>
            <w:r w:rsidRPr="00B14722">
              <w:rPr>
                <w:b/>
                <w:bCs/>
                <w:szCs w:val="24"/>
              </w:rPr>
              <w:t>Name</w:t>
            </w:r>
          </w:p>
        </w:tc>
      </w:tr>
      <w:tr w:rsidR="008C5416" w14:paraId="54F4400F" w14:textId="77777777" w:rsidTr="00DE41CA">
        <w:tc>
          <w:tcPr>
            <w:tcW w:w="2972" w:type="dxa"/>
          </w:tcPr>
          <w:p w14:paraId="1084EEAF" w14:textId="14558FB8" w:rsidR="008C5416" w:rsidRPr="00562041" w:rsidRDefault="008C5416" w:rsidP="008C5416">
            <w:pPr>
              <w:spacing w:line="276" w:lineRule="auto"/>
              <w:rPr>
                <w:b/>
                <w:bCs/>
                <w:szCs w:val="24"/>
              </w:rPr>
            </w:pPr>
            <w:r>
              <w:rPr>
                <w:b/>
                <w:bCs/>
                <w:szCs w:val="24"/>
              </w:rPr>
              <w:t>Head of Centre</w:t>
            </w:r>
          </w:p>
        </w:tc>
        <w:tc>
          <w:tcPr>
            <w:tcW w:w="6095" w:type="dxa"/>
          </w:tcPr>
          <w:p w14:paraId="6BEBED1C" w14:textId="15D9CA8A" w:rsidR="008C5416" w:rsidRPr="00562041" w:rsidRDefault="008C5416" w:rsidP="008C4C7A">
            <w:pPr>
              <w:spacing w:line="276" w:lineRule="auto"/>
              <w:rPr>
                <w:szCs w:val="24"/>
              </w:rPr>
            </w:pPr>
            <w:r>
              <w:rPr>
                <w:szCs w:val="24"/>
              </w:rPr>
              <w:t>Mr Pete Fox</w:t>
            </w:r>
          </w:p>
        </w:tc>
      </w:tr>
      <w:tr w:rsidR="008C5416" w14:paraId="793A6F6D" w14:textId="77777777" w:rsidTr="00DE41CA">
        <w:tc>
          <w:tcPr>
            <w:tcW w:w="2972" w:type="dxa"/>
          </w:tcPr>
          <w:p w14:paraId="394A6713" w14:textId="0CD11113" w:rsidR="008C5416" w:rsidRPr="00562041" w:rsidRDefault="008C5416" w:rsidP="008C5416">
            <w:pPr>
              <w:spacing w:line="276" w:lineRule="auto"/>
              <w:rPr>
                <w:szCs w:val="24"/>
              </w:rPr>
            </w:pPr>
            <w:r>
              <w:rPr>
                <w:szCs w:val="24"/>
              </w:rPr>
              <w:t>Senior Leader</w:t>
            </w:r>
            <w:r w:rsidR="00DE41CA">
              <w:rPr>
                <w:szCs w:val="24"/>
              </w:rPr>
              <w:t>/Quality Assurance Lead</w:t>
            </w:r>
          </w:p>
        </w:tc>
        <w:tc>
          <w:tcPr>
            <w:tcW w:w="6095" w:type="dxa"/>
          </w:tcPr>
          <w:p w14:paraId="07F265DC" w14:textId="6658ECE8" w:rsidR="008C5416" w:rsidRPr="00562041" w:rsidRDefault="008C5416" w:rsidP="008C4C7A">
            <w:pPr>
              <w:spacing w:line="276" w:lineRule="auto"/>
              <w:rPr>
                <w:szCs w:val="24"/>
              </w:rPr>
            </w:pPr>
            <w:r>
              <w:rPr>
                <w:szCs w:val="24"/>
              </w:rPr>
              <w:t>Mr Chris Easton</w:t>
            </w:r>
          </w:p>
        </w:tc>
      </w:tr>
      <w:tr w:rsidR="008C5416" w14:paraId="777C77D8" w14:textId="77777777" w:rsidTr="00DE41CA">
        <w:tc>
          <w:tcPr>
            <w:tcW w:w="2972" w:type="dxa"/>
          </w:tcPr>
          <w:p w14:paraId="51D1A5E1" w14:textId="639D2926" w:rsidR="008C5416" w:rsidRPr="00562041" w:rsidRDefault="008C5416" w:rsidP="008C5416">
            <w:pPr>
              <w:spacing w:line="276" w:lineRule="auto"/>
              <w:rPr>
                <w:szCs w:val="24"/>
              </w:rPr>
            </w:pPr>
            <w:r>
              <w:rPr>
                <w:szCs w:val="24"/>
              </w:rPr>
              <w:t>Exams Officer</w:t>
            </w:r>
          </w:p>
        </w:tc>
        <w:tc>
          <w:tcPr>
            <w:tcW w:w="6095" w:type="dxa"/>
          </w:tcPr>
          <w:p w14:paraId="024A4D19" w14:textId="51E03C42" w:rsidR="008C5416" w:rsidRPr="00562041" w:rsidRDefault="008C5416" w:rsidP="008C4C7A">
            <w:pPr>
              <w:spacing w:line="276" w:lineRule="auto"/>
              <w:rPr>
                <w:szCs w:val="24"/>
              </w:rPr>
            </w:pPr>
            <w:r>
              <w:rPr>
                <w:szCs w:val="24"/>
              </w:rPr>
              <w:t>M</w:t>
            </w:r>
            <w:r w:rsidR="00D65AB5">
              <w:rPr>
                <w:szCs w:val="24"/>
              </w:rPr>
              <w:t>r</w:t>
            </w:r>
            <w:r>
              <w:rPr>
                <w:szCs w:val="24"/>
              </w:rPr>
              <w:t>s Tracy Gardner</w:t>
            </w:r>
          </w:p>
        </w:tc>
      </w:tr>
      <w:tr w:rsidR="008C5416" w14:paraId="61C0C00C" w14:textId="77777777" w:rsidTr="00DE41CA">
        <w:tc>
          <w:tcPr>
            <w:tcW w:w="2972" w:type="dxa"/>
          </w:tcPr>
          <w:p w14:paraId="01728D34" w14:textId="73F77150" w:rsidR="008C5416" w:rsidRDefault="008C5416" w:rsidP="008C5416">
            <w:pPr>
              <w:spacing w:line="276" w:lineRule="auto"/>
              <w:rPr>
                <w:szCs w:val="24"/>
              </w:rPr>
            </w:pPr>
            <w:r>
              <w:rPr>
                <w:szCs w:val="24"/>
              </w:rPr>
              <w:t>ALS Lead/SENDCo</w:t>
            </w:r>
          </w:p>
        </w:tc>
        <w:tc>
          <w:tcPr>
            <w:tcW w:w="6095" w:type="dxa"/>
          </w:tcPr>
          <w:p w14:paraId="229FA66F" w14:textId="5CB6B95F" w:rsidR="008C5416" w:rsidRDefault="008C5416" w:rsidP="008C4C7A">
            <w:pPr>
              <w:spacing w:line="276" w:lineRule="auto"/>
              <w:rPr>
                <w:szCs w:val="24"/>
              </w:rPr>
            </w:pPr>
            <w:r>
              <w:rPr>
                <w:szCs w:val="24"/>
              </w:rPr>
              <w:t>Miss Rachel Smith</w:t>
            </w:r>
          </w:p>
        </w:tc>
      </w:tr>
    </w:tbl>
    <w:p w14:paraId="5AD8C6E3" w14:textId="77777777" w:rsidR="007832E5" w:rsidRDefault="007832E5" w:rsidP="007832E5">
      <w:pPr>
        <w:rPr>
          <w:sz w:val="36"/>
          <w:szCs w:val="36"/>
        </w:rPr>
      </w:pPr>
    </w:p>
    <w:p w14:paraId="4952E627" w14:textId="62042C3E" w:rsidR="007832E5" w:rsidRDefault="007832E5" w:rsidP="007832E5">
      <w:pPr>
        <w:rPr>
          <w:sz w:val="36"/>
          <w:szCs w:val="36"/>
        </w:rPr>
      </w:pPr>
    </w:p>
    <w:p w14:paraId="5394B776" w14:textId="162476C3" w:rsidR="2C0E8968" w:rsidRDefault="2C0E8968" w:rsidP="2C0E8968">
      <w:pPr>
        <w:rPr>
          <w:sz w:val="36"/>
          <w:szCs w:val="36"/>
        </w:rPr>
      </w:pPr>
    </w:p>
    <w:p w14:paraId="70762A9B" w14:textId="35442E2B" w:rsidR="2C0E8968" w:rsidRDefault="2C0E8968" w:rsidP="2C0E8968">
      <w:pPr>
        <w:rPr>
          <w:sz w:val="36"/>
          <w:szCs w:val="36"/>
        </w:rPr>
      </w:pPr>
    </w:p>
    <w:p w14:paraId="7BC6A8C9" w14:textId="0D36C518" w:rsidR="2C0E8968" w:rsidRDefault="2C0E8968" w:rsidP="2C0E8968">
      <w:pPr>
        <w:rPr>
          <w:sz w:val="36"/>
          <w:szCs w:val="36"/>
        </w:rPr>
      </w:pPr>
    </w:p>
    <w:p w14:paraId="5D8CAE15" w14:textId="77777777" w:rsidR="004527EA" w:rsidRDefault="004527EA" w:rsidP="2C0E8968">
      <w:pPr>
        <w:rPr>
          <w:sz w:val="36"/>
          <w:szCs w:val="36"/>
        </w:rPr>
      </w:pPr>
    </w:p>
    <w:p w14:paraId="6FF14801" w14:textId="77777777" w:rsidR="00DE41CA" w:rsidRDefault="00DE41CA" w:rsidP="008C5416">
      <w:pPr>
        <w:pStyle w:val="Heading1"/>
      </w:pPr>
    </w:p>
    <w:p w14:paraId="20ADF7C2" w14:textId="4CEE604D" w:rsidR="008C5416" w:rsidRDefault="008C5416" w:rsidP="008C5416">
      <w:pPr>
        <w:pStyle w:val="Heading1"/>
      </w:pPr>
      <w:r w:rsidRPr="008C5416">
        <w:t>Contents</w:t>
      </w:r>
    </w:p>
    <w:p w14:paraId="4D0687D8" w14:textId="7AEA70F0" w:rsidR="008C5416" w:rsidRDefault="008C5416" w:rsidP="00716C26">
      <w:pPr>
        <w:pStyle w:val="ListParagraph"/>
        <w:spacing w:line="276" w:lineRule="auto"/>
      </w:pPr>
      <w:r>
        <w:tab/>
      </w:r>
      <w:r>
        <w:tab/>
      </w:r>
      <w:r>
        <w:tab/>
      </w:r>
      <w:r>
        <w:tab/>
      </w:r>
    </w:p>
    <w:p w14:paraId="49C6FD54" w14:textId="64EE5B91" w:rsidR="00716C26" w:rsidRDefault="00DE41CA" w:rsidP="00C314A5">
      <w:pPr>
        <w:pStyle w:val="ListParagraph"/>
        <w:numPr>
          <w:ilvl w:val="0"/>
          <w:numId w:val="1"/>
        </w:numPr>
        <w:spacing w:line="276" w:lineRule="auto"/>
      </w:pPr>
      <w:r>
        <w:t xml:space="preserve">What does this policy affect – </w:t>
      </w:r>
      <w:r w:rsidR="00D8152A">
        <w:t>p</w:t>
      </w:r>
      <w:r>
        <w:t>age 3</w:t>
      </w:r>
    </w:p>
    <w:p w14:paraId="411B217D" w14:textId="77777777" w:rsidR="00DE41CA" w:rsidRDefault="00DE41CA" w:rsidP="00DE41CA">
      <w:pPr>
        <w:pStyle w:val="ListParagraph"/>
        <w:spacing w:line="276" w:lineRule="auto"/>
      </w:pPr>
    </w:p>
    <w:p w14:paraId="536E30CA" w14:textId="44C42DA3" w:rsidR="00AF4B79" w:rsidRDefault="00DE41CA" w:rsidP="00AF4B79">
      <w:pPr>
        <w:pStyle w:val="ListParagraph"/>
        <w:numPr>
          <w:ilvl w:val="0"/>
          <w:numId w:val="1"/>
        </w:numPr>
        <w:spacing w:line="276" w:lineRule="auto"/>
      </w:pPr>
      <w:r>
        <w:t xml:space="preserve">Purpose of the policy – </w:t>
      </w:r>
      <w:r w:rsidR="00D8152A">
        <w:t>p</w:t>
      </w:r>
      <w:r>
        <w:t>age 3</w:t>
      </w:r>
    </w:p>
    <w:p w14:paraId="491C4330" w14:textId="77777777" w:rsidR="00AF4B79" w:rsidRDefault="00AF4B79" w:rsidP="00AF4B79">
      <w:pPr>
        <w:pStyle w:val="ListParagraph"/>
      </w:pPr>
    </w:p>
    <w:p w14:paraId="70F1992B" w14:textId="099A0341" w:rsidR="00D8152A" w:rsidRDefault="00AF4B79" w:rsidP="00D8152A">
      <w:pPr>
        <w:pStyle w:val="ListParagraph"/>
        <w:numPr>
          <w:ilvl w:val="0"/>
          <w:numId w:val="1"/>
        </w:numPr>
        <w:spacing w:line="276" w:lineRule="auto"/>
      </w:pPr>
      <w:r>
        <w:t xml:space="preserve">Procedures for </w:t>
      </w:r>
      <w:r w:rsidR="00D8152A">
        <w:t>p</w:t>
      </w:r>
      <w:r>
        <w:t xml:space="preserve">lanning and </w:t>
      </w:r>
      <w:r w:rsidR="00D8152A">
        <w:t>m</w:t>
      </w:r>
      <w:r>
        <w:t xml:space="preserve">anaging </w:t>
      </w:r>
      <w:r w:rsidR="00D8152A">
        <w:t>n</w:t>
      </w:r>
      <w:r>
        <w:t xml:space="preserve">on-examination </w:t>
      </w:r>
      <w:r w:rsidR="00D8152A">
        <w:t>a</w:t>
      </w:r>
      <w:r>
        <w:t xml:space="preserve">ssessments </w:t>
      </w:r>
      <w:r w:rsidR="00D8152A">
        <w:t>i</w:t>
      </w:r>
      <w:r>
        <w:t xml:space="preserve">dentifying </w:t>
      </w:r>
      <w:r w:rsidR="00D8152A">
        <w:t>s</w:t>
      </w:r>
      <w:r>
        <w:t xml:space="preserve">taff </w:t>
      </w:r>
      <w:r w:rsidR="00D8152A">
        <w:t>r</w:t>
      </w:r>
      <w:r>
        <w:t xml:space="preserve">oles and </w:t>
      </w:r>
      <w:r w:rsidR="00D8152A">
        <w:t>r</w:t>
      </w:r>
      <w:r>
        <w:t xml:space="preserve">esponsibilities – </w:t>
      </w:r>
      <w:r w:rsidR="00D8152A">
        <w:t>p</w:t>
      </w:r>
      <w:r>
        <w:t>age 4</w:t>
      </w:r>
    </w:p>
    <w:p w14:paraId="21A190BE" w14:textId="77777777" w:rsidR="00D8152A" w:rsidRDefault="00D8152A" w:rsidP="00D8152A">
      <w:pPr>
        <w:pStyle w:val="ListParagraph"/>
      </w:pPr>
    </w:p>
    <w:p w14:paraId="4536F009" w14:textId="49229BD6" w:rsidR="00D8152A" w:rsidRDefault="00AF4B79" w:rsidP="00AB0508">
      <w:pPr>
        <w:pStyle w:val="ListParagraph"/>
        <w:numPr>
          <w:ilvl w:val="0"/>
          <w:numId w:val="51"/>
        </w:numPr>
        <w:spacing w:line="276" w:lineRule="auto"/>
      </w:pPr>
      <w:r>
        <w:t xml:space="preserve">The basic principles </w:t>
      </w:r>
      <w:r w:rsidR="00D8152A">
        <w:t>–</w:t>
      </w:r>
      <w:r>
        <w:t xml:space="preserve"> </w:t>
      </w:r>
      <w:r w:rsidR="00D8152A">
        <w:t>p</w:t>
      </w:r>
      <w:r>
        <w:t>ag</w:t>
      </w:r>
      <w:r w:rsidR="00D8152A">
        <w:t>e 4</w:t>
      </w:r>
    </w:p>
    <w:p w14:paraId="6BB5F50F" w14:textId="77777777" w:rsidR="00D8152A" w:rsidRDefault="00D8152A" w:rsidP="00D8152A">
      <w:pPr>
        <w:pStyle w:val="ListParagraph"/>
        <w:spacing w:line="276" w:lineRule="auto"/>
      </w:pPr>
    </w:p>
    <w:p w14:paraId="1DADA652" w14:textId="264ED0A1" w:rsidR="00D8152A" w:rsidRDefault="00D8152A" w:rsidP="00AB0508">
      <w:pPr>
        <w:pStyle w:val="ListParagraph"/>
        <w:numPr>
          <w:ilvl w:val="0"/>
          <w:numId w:val="51"/>
        </w:numPr>
        <w:spacing w:line="276" w:lineRule="auto"/>
      </w:pPr>
      <w:r>
        <w:t>Task setting – page 6</w:t>
      </w:r>
    </w:p>
    <w:p w14:paraId="37245C0E" w14:textId="77777777" w:rsidR="00D74C38" w:rsidRDefault="00D74C38" w:rsidP="00C90260">
      <w:pPr>
        <w:pStyle w:val="ListParagraph"/>
        <w:spacing w:after="0"/>
      </w:pPr>
    </w:p>
    <w:p w14:paraId="4D54BD00" w14:textId="1E492BC1" w:rsidR="00C90260" w:rsidRPr="00D74C38" w:rsidRDefault="00D8152A" w:rsidP="00C314A5">
      <w:pPr>
        <w:pStyle w:val="ListParagraph"/>
        <w:numPr>
          <w:ilvl w:val="0"/>
          <w:numId w:val="1"/>
        </w:numPr>
        <w:rPr>
          <w:i/>
        </w:rPr>
      </w:pPr>
      <w:r>
        <w:t>Issuing of tasks – page 6</w:t>
      </w:r>
    </w:p>
    <w:p w14:paraId="441A1A17" w14:textId="77777777" w:rsidR="00D74C38" w:rsidRPr="00C90260" w:rsidRDefault="00D74C38" w:rsidP="00D74C38">
      <w:pPr>
        <w:pStyle w:val="ListParagraph"/>
        <w:rPr>
          <w:i/>
        </w:rPr>
      </w:pPr>
    </w:p>
    <w:p w14:paraId="622018DC" w14:textId="43B78EE1" w:rsidR="00C90260" w:rsidRPr="00C90260" w:rsidRDefault="00D8152A" w:rsidP="00C90260">
      <w:pPr>
        <w:pStyle w:val="ListParagraph"/>
        <w:numPr>
          <w:ilvl w:val="0"/>
          <w:numId w:val="1"/>
        </w:numPr>
        <w:spacing w:after="0"/>
      </w:pPr>
      <w:r>
        <w:t>Task taking – page 6</w:t>
      </w:r>
    </w:p>
    <w:p w14:paraId="0E96566B" w14:textId="4FFA9F59" w:rsidR="008C5416" w:rsidRDefault="008C5416" w:rsidP="00716C26">
      <w:pPr>
        <w:pStyle w:val="ListParagraph"/>
        <w:spacing w:line="276" w:lineRule="auto"/>
      </w:pPr>
      <w:r>
        <w:tab/>
      </w:r>
      <w:r>
        <w:tab/>
      </w:r>
      <w:r>
        <w:tab/>
      </w:r>
      <w:r>
        <w:tab/>
      </w:r>
      <w:r>
        <w:tab/>
      </w:r>
    </w:p>
    <w:p w14:paraId="0AB52C2F" w14:textId="054779BD" w:rsidR="00716C26" w:rsidRPr="00D74C38" w:rsidRDefault="00D8152A" w:rsidP="00716C26">
      <w:pPr>
        <w:pStyle w:val="ListParagraph"/>
        <w:numPr>
          <w:ilvl w:val="0"/>
          <w:numId w:val="1"/>
        </w:numPr>
        <w:spacing w:line="276" w:lineRule="auto"/>
      </w:pPr>
      <w:r>
        <w:t>Task marking – externally assessed components – page 10</w:t>
      </w:r>
    </w:p>
    <w:p w14:paraId="7AD327D8" w14:textId="5668BA05" w:rsidR="008C5416" w:rsidRDefault="00716C26" w:rsidP="00716C26">
      <w:pPr>
        <w:pStyle w:val="ListParagraph"/>
        <w:spacing w:line="276" w:lineRule="auto"/>
      </w:pPr>
      <w:r>
        <w:tab/>
      </w:r>
      <w:r>
        <w:tab/>
      </w:r>
      <w:r>
        <w:tab/>
      </w:r>
      <w:r>
        <w:tab/>
      </w:r>
      <w:r>
        <w:tab/>
      </w:r>
      <w:r>
        <w:tab/>
      </w:r>
      <w:r>
        <w:tab/>
      </w:r>
      <w:r>
        <w:tab/>
      </w:r>
    </w:p>
    <w:p w14:paraId="11AC924A" w14:textId="4681CCE6" w:rsidR="008C5416" w:rsidRDefault="00D8152A" w:rsidP="00716C26">
      <w:pPr>
        <w:pStyle w:val="ListParagraph"/>
        <w:numPr>
          <w:ilvl w:val="0"/>
          <w:numId w:val="1"/>
        </w:numPr>
        <w:spacing w:after="0" w:line="276" w:lineRule="auto"/>
      </w:pPr>
      <w:r>
        <w:t>Task marking – internally assessed components – page 11</w:t>
      </w:r>
    </w:p>
    <w:p w14:paraId="5F4B8D3A" w14:textId="77777777" w:rsidR="00716C26" w:rsidRDefault="00716C26" w:rsidP="00716C26">
      <w:pPr>
        <w:pStyle w:val="ListParagraph"/>
        <w:spacing w:after="0" w:line="276" w:lineRule="auto"/>
      </w:pPr>
    </w:p>
    <w:p w14:paraId="0767385E" w14:textId="0FDCE0F6" w:rsidR="00D8152A" w:rsidRDefault="008C5416" w:rsidP="00D8152A">
      <w:pPr>
        <w:pStyle w:val="ListParagraph"/>
        <w:numPr>
          <w:ilvl w:val="0"/>
          <w:numId w:val="1"/>
        </w:numPr>
        <w:spacing w:line="276" w:lineRule="auto"/>
      </w:pPr>
      <w:r>
        <w:t>A</w:t>
      </w:r>
      <w:r w:rsidR="00D8152A">
        <w:t>ccess arrangements and reasonable adjustments – page 14</w:t>
      </w:r>
    </w:p>
    <w:p w14:paraId="42AB36F2" w14:textId="77777777" w:rsidR="00D8152A" w:rsidRDefault="00D8152A" w:rsidP="00D8152A">
      <w:pPr>
        <w:pStyle w:val="ListParagraph"/>
      </w:pPr>
    </w:p>
    <w:p w14:paraId="5BAE9AEC" w14:textId="67C79A50" w:rsidR="008C5416" w:rsidRDefault="00D8152A" w:rsidP="00C314A5">
      <w:pPr>
        <w:pStyle w:val="ListParagraph"/>
        <w:numPr>
          <w:ilvl w:val="0"/>
          <w:numId w:val="1"/>
        </w:numPr>
        <w:spacing w:line="276" w:lineRule="auto"/>
      </w:pPr>
      <w:r>
        <w:t>Special consideration and loss of work – page 14</w:t>
      </w:r>
    </w:p>
    <w:p w14:paraId="3F1B4BE8" w14:textId="77777777" w:rsidR="00D8152A" w:rsidRDefault="00D8152A" w:rsidP="00D8152A">
      <w:pPr>
        <w:pStyle w:val="ListParagraph"/>
      </w:pPr>
    </w:p>
    <w:p w14:paraId="534D7BB9" w14:textId="32E82537" w:rsidR="00D8152A" w:rsidRDefault="00D8152A" w:rsidP="00AB0508">
      <w:pPr>
        <w:pStyle w:val="ListParagraph"/>
        <w:numPr>
          <w:ilvl w:val="0"/>
          <w:numId w:val="52"/>
        </w:numPr>
        <w:spacing w:line="276" w:lineRule="auto"/>
      </w:pPr>
      <w:r>
        <w:t>Malpractice – page 1</w:t>
      </w:r>
      <w:r w:rsidR="00AB0508">
        <w:t>5</w:t>
      </w:r>
    </w:p>
    <w:p w14:paraId="6B74408F" w14:textId="77777777" w:rsidR="00D8152A" w:rsidRDefault="00D8152A" w:rsidP="00D8152A">
      <w:pPr>
        <w:pStyle w:val="ListParagraph"/>
        <w:spacing w:line="276" w:lineRule="auto"/>
      </w:pPr>
    </w:p>
    <w:p w14:paraId="1963C40D" w14:textId="099C348D" w:rsidR="00D8152A" w:rsidRDefault="00D8152A" w:rsidP="00AB0508">
      <w:pPr>
        <w:pStyle w:val="ListParagraph"/>
        <w:numPr>
          <w:ilvl w:val="0"/>
          <w:numId w:val="52"/>
        </w:numPr>
        <w:spacing w:line="276" w:lineRule="auto"/>
      </w:pPr>
      <w:r>
        <w:t>Post results services – page 1</w:t>
      </w:r>
      <w:r w:rsidR="00AB0508">
        <w:t>6</w:t>
      </w:r>
    </w:p>
    <w:p w14:paraId="14E757B9" w14:textId="77777777" w:rsidR="00D8152A" w:rsidRDefault="00D8152A" w:rsidP="00D8152A">
      <w:pPr>
        <w:pStyle w:val="ListParagraph"/>
      </w:pPr>
    </w:p>
    <w:p w14:paraId="151F48E2" w14:textId="1687E694" w:rsidR="00D8152A" w:rsidRDefault="00D8152A" w:rsidP="00AB0508">
      <w:pPr>
        <w:pStyle w:val="ListParagraph"/>
        <w:numPr>
          <w:ilvl w:val="0"/>
          <w:numId w:val="52"/>
        </w:numPr>
        <w:spacing w:line="276" w:lineRule="auto"/>
      </w:pPr>
      <w:r>
        <w:t>Spoken language endorsement for GCSE English Language designed for use in England – page 16</w:t>
      </w:r>
    </w:p>
    <w:p w14:paraId="47B36838" w14:textId="77777777" w:rsidR="00D8152A" w:rsidRDefault="00D8152A" w:rsidP="00D8152A">
      <w:pPr>
        <w:pStyle w:val="ListParagraph"/>
      </w:pPr>
    </w:p>
    <w:p w14:paraId="4766A421" w14:textId="2799F6A7" w:rsidR="00D8152A" w:rsidRDefault="00D8152A" w:rsidP="00AB0508">
      <w:pPr>
        <w:pStyle w:val="ListParagraph"/>
        <w:numPr>
          <w:ilvl w:val="0"/>
          <w:numId w:val="52"/>
        </w:numPr>
        <w:spacing w:line="276" w:lineRule="auto"/>
      </w:pPr>
      <w:r>
        <w:t>Private candidates – page 17</w:t>
      </w:r>
    </w:p>
    <w:p w14:paraId="7E939E74" w14:textId="77777777" w:rsidR="00D8152A" w:rsidRDefault="00D8152A" w:rsidP="00D8152A">
      <w:pPr>
        <w:pStyle w:val="ListParagraph"/>
      </w:pPr>
    </w:p>
    <w:p w14:paraId="62A8BE26" w14:textId="0BC7A1BC" w:rsidR="00D8152A" w:rsidRDefault="00D8152A" w:rsidP="00AB0508">
      <w:pPr>
        <w:pStyle w:val="ListParagraph"/>
        <w:numPr>
          <w:ilvl w:val="0"/>
          <w:numId w:val="52"/>
        </w:numPr>
        <w:spacing w:line="276" w:lineRule="auto"/>
      </w:pPr>
      <w:r>
        <w:t>Management of issues and potential risks associated with non-examination assessments – page 18</w:t>
      </w:r>
    </w:p>
    <w:p w14:paraId="78E5C552" w14:textId="77777777" w:rsidR="00D8152A" w:rsidRDefault="00D8152A" w:rsidP="00DE41CA">
      <w:pPr>
        <w:pStyle w:val="Headinglevel1"/>
        <w:spacing w:line="276" w:lineRule="auto"/>
        <w:rPr>
          <w:rFonts w:ascii="Lato" w:hAnsi="Lato"/>
          <w:color w:val="auto"/>
        </w:rPr>
      </w:pPr>
      <w:bookmarkStart w:id="0" w:name="_Toc221628379"/>
    </w:p>
    <w:p w14:paraId="3DA3E479" w14:textId="77777777" w:rsidR="00D8152A" w:rsidRDefault="00D8152A" w:rsidP="00DE41CA">
      <w:pPr>
        <w:pStyle w:val="Headinglevel1"/>
        <w:spacing w:line="276" w:lineRule="auto"/>
        <w:rPr>
          <w:rFonts w:ascii="Lato" w:hAnsi="Lato"/>
          <w:color w:val="auto"/>
        </w:rPr>
      </w:pPr>
    </w:p>
    <w:p w14:paraId="08688699" w14:textId="21CFD826" w:rsidR="00DE41CA" w:rsidRPr="00AB0508" w:rsidRDefault="00DE41CA" w:rsidP="00DE41CA">
      <w:pPr>
        <w:pStyle w:val="Headinglevel1"/>
        <w:spacing w:line="276" w:lineRule="auto"/>
        <w:rPr>
          <w:rFonts w:ascii="Lato" w:hAnsi="Lato"/>
          <w:color w:val="auto"/>
        </w:rPr>
      </w:pPr>
      <w:r w:rsidRPr="00AB0508">
        <w:rPr>
          <w:rFonts w:ascii="Lato" w:hAnsi="Lato"/>
          <w:color w:val="auto"/>
        </w:rPr>
        <w:lastRenderedPageBreak/>
        <w:t>What does this policy affect?</w:t>
      </w:r>
      <w:bookmarkEnd w:id="0"/>
    </w:p>
    <w:p w14:paraId="2D00623E" w14:textId="77777777" w:rsidR="00DE41CA" w:rsidRPr="00AB0508" w:rsidRDefault="00DE41CA" w:rsidP="00DE41CA">
      <w:pPr>
        <w:spacing w:line="276" w:lineRule="auto"/>
        <w:rPr>
          <w:szCs w:val="24"/>
        </w:rPr>
      </w:pPr>
      <w:r w:rsidRPr="00AB0508">
        <w:rPr>
          <w:szCs w:val="24"/>
        </w:rPr>
        <w:t>This policy affects the delivery of subjects of GCSE and Vocational qualifications with one or more non-examination assessment component, controlled assessments (where applicable) and coursework.</w:t>
      </w:r>
    </w:p>
    <w:p w14:paraId="02C5A305" w14:textId="77777777" w:rsidR="00DE41CA" w:rsidRPr="00AB0508" w:rsidRDefault="00DE41CA" w:rsidP="00DE41CA">
      <w:pPr>
        <w:pStyle w:val="NormalWeb"/>
        <w:spacing w:before="0" w:beforeAutospacing="0" w:after="120" w:afterAutospacing="0"/>
        <w:rPr>
          <w:rFonts w:ascii="Lato" w:hAnsi="Lato" w:cs="Tahoma"/>
          <w:szCs w:val="22"/>
        </w:rPr>
      </w:pPr>
      <w:r w:rsidRPr="00AB0508">
        <w:rPr>
          <w:rFonts w:ascii="Lato" w:hAnsi="Lato" w:cs="Tahoma"/>
          <w:szCs w:val="22"/>
        </w:rPr>
        <w:t xml:space="preserve">The regulators’ definition of an examination is very narrow. In effect, a non-examination assessment (NEA) is classified as any type of assessment that is not: </w:t>
      </w:r>
    </w:p>
    <w:p w14:paraId="730B96A8" w14:textId="77777777" w:rsidR="00DE41CA" w:rsidRPr="00AB0508" w:rsidRDefault="00DE41CA" w:rsidP="00AB0508">
      <w:pPr>
        <w:numPr>
          <w:ilvl w:val="0"/>
          <w:numId w:val="2"/>
        </w:numPr>
        <w:spacing w:after="120" w:line="240" w:lineRule="auto"/>
        <w:ind w:left="1080"/>
        <w:rPr>
          <w:rFonts w:eastAsia="Times New Roman" w:cs="Tahoma"/>
          <w:szCs w:val="24"/>
        </w:rPr>
      </w:pPr>
      <w:r w:rsidRPr="00AB0508">
        <w:rPr>
          <w:rFonts w:eastAsia="Times New Roman" w:cs="Tahoma"/>
          <w:szCs w:val="24"/>
        </w:rPr>
        <w:t xml:space="preserve">set by an awarding body </w:t>
      </w:r>
    </w:p>
    <w:p w14:paraId="1E9FB2CE" w14:textId="77777777" w:rsidR="00DE41CA" w:rsidRPr="00AB0508" w:rsidRDefault="00DE41CA" w:rsidP="00AB0508">
      <w:pPr>
        <w:numPr>
          <w:ilvl w:val="0"/>
          <w:numId w:val="2"/>
        </w:numPr>
        <w:spacing w:after="120" w:line="240" w:lineRule="auto"/>
        <w:ind w:left="1080"/>
        <w:rPr>
          <w:rFonts w:eastAsia="Times New Roman" w:cs="Tahoma"/>
          <w:szCs w:val="24"/>
        </w:rPr>
      </w:pPr>
      <w:r w:rsidRPr="00AB0508">
        <w:rPr>
          <w:rFonts w:eastAsia="Times New Roman" w:cs="Tahoma"/>
          <w:szCs w:val="24"/>
        </w:rPr>
        <w:t xml:space="preserve">designed to be taken simultaneously by all relevant candidates at a time determined by the awarding body, and </w:t>
      </w:r>
    </w:p>
    <w:p w14:paraId="6F9B587B" w14:textId="77777777" w:rsidR="00DE41CA" w:rsidRPr="00AB0508" w:rsidRDefault="00DE41CA" w:rsidP="00AB0508">
      <w:pPr>
        <w:numPr>
          <w:ilvl w:val="0"/>
          <w:numId w:val="2"/>
        </w:numPr>
        <w:spacing w:after="120" w:line="240" w:lineRule="auto"/>
        <w:ind w:left="1080"/>
        <w:rPr>
          <w:rFonts w:eastAsia="Times New Roman" w:cs="Tahoma"/>
          <w:szCs w:val="24"/>
        </w:rPr>
      </w:pPr>
      <w:r w:rsidRPr="00AB0508">
        <w:rPr>
          <w:rFonts w:eastAsia="Times New Roman" w:cs="Tahoma"/>
          <w:szCs w:val="24"/>
        </w:rPr>
        <w:t xml:space="preserve">taken under conditions specified by the awarding body (including conditions relating to the supervision of candidates during the assessment and the duration of the assessment) </w:t>
      </w:r>
    </w:p>
    <w:p w14:paraId="359E6A1C" w14:textId="77777777" w:rsidR="00DE41CA" w:rsidRPr="00AB0508" w:rsidRDefault="00DE41CA" w:rsidP="00DE41CA">
      <w:pPr>
        <w:jc w:val="both"/>
        <w:rPr>
          <w:rFonts w:eastAsia="Times New Roman" w:cs="Tahoma"/>
          <w:szCs w:val="24"/>
        </w:rPr>
      </w:pPr>
      <w:r w:rsidRPr="00AB0508">
        <w:rPr>
          <w:rFonts w:eastAsia="Times New Roman" w:cs="Tahoma"/>
          <w:szCs w:val="24"/>
        </w:rPr>
        <w:t xml:space="preserve">‘NEA’ therefore includes, but is not limited to, internal assessment. Externally marked and/or externally set practical examinations taken at different times across centres are classified as ‘NEA’. (JCQ’s </w:t>
      </w:r>
      <w:r w:rsidRPr="00AB0508">
        <w:rPr>
          <w:rFonts w:eastAsia="Times New Roman" w:cs="Tahoma"/>
          <w:b/>
          <w:bCs/>
          <w:szCs w:val="24"/>
        </w:rPr>
        <w:t>Instructions for conducting non-examination assessments</w:t>
      </w:r>
      <w:r w:rsidRPr="00AB0508">
        <w:rPr>
          <w:rFonts w:eastAsia="Times New Roman" w:cs="Tahoma"/>
          <w:szCs w:val="24"/>
        </w:rPr>
        <w:t>, Foreword)</w:t>
      </w:r>
    </w:p>
    <w:p w14:paraId="19597EBA" w14:textId="77777777" w:rsidR="00DE41CA" w:rsidRPr="00AB0508" w:rsidRDefault="00DE41CA" w:rsidP="00DE41CA">
      <w:pPr>
        <w:spacing w:before="120" w:after="120"/>
        <w:rPr>
          <w:rFonts w:eastAsia="Times New Roman" w:cs="Tahoma"/>
          <w:szCs w:val="24"/>
        </w:rPr>
      </w:pPr>
      <w:r w:rsidRPr="00AB0508">
        <w:rPr>
          <w:rFonts w:eastAsia="Times New Roman" w:cs="Tahoma"/>
          <w:szCs w:val="24"/>
        </w:rPr>
        <w:t xml:space="preserve">This document is further referred to in this policy as </w:t>
      </w:r>
      <w:hyperlink r:id="rId11" w:history="1">
        <w:r w:rsidRPr="00AB0508">
          <w:rPr>
            <w:rFonts w:eastAsia="Times New Roman" w:cs="Tahoma"/>
            <w:szCs w:val="24"/>
          </w:rPr>
          <w:t>NEA</w:t>
        </w:r>
      </w:hyperlink>
      <w:r w:rsidRPr="00AB0508">
        <w:rPr>
          <w:rFonts w:eastAsia="Times New Roman" w:cs="Tahoma"/>
          <w:szCs w:val="24"/>
        </w:rPr>
        <w:t xml:space="preserve"> </w:t>
      </w:r>
    </w:p>
    <w:p w14:paraId="195F7526" w14:textId="77777777" w:rsidR="00DE41CA" w:rsidRPr="00AB0508" w:rsidRDefault="00DE41CA" w:rsidP="00DE41CA">
      <w:pPr>
        <w:rPr>
          <w:rFonts w:eastAsia="Times New Roman" w:cs="Tahoma"/>
          <w:szCs w:val="24"/>
        </w:rPr>
      </w:pPr>
      <w:r w:rsidRPr="00AB0508">
        <w:rPr>
          <w:rFonts w:eastAsia="Times New Roman" w:cs="Tahoma"/>
          <w:szCs w:val="24"/>
        </w:rPr>
        <w:t xml:space="preserve">The Joint Council for Qualifications has written these instructions for the setting, supervision, authentication, marking, internal standardisation and external moderation of non-examination assessments (Vocational and Technical Qualifications) in examination centres. </w:t>
      </w:r>
    </w:p>
    <w:p w14:paraId="7E1DE288" w14:textId="77777777" w:rsidR="00DE41CA" w:rsidRPr="00AB0508" w:rsidRDefault="00DE41CA" w:rsidP="00DE41CA">
      <w:pPr>
        <w:rPr>
          <w:rFonts w:eastAsia="Times New Roman" w:cs="Tahoma"/>
          <w:szCs w:val="24"/>
        </w:rPr>
      </w:pPr>
      <w:r w:rsidRPr="00AB0508">
        <w:rPr>
          <w:rFonts w:eastAsia="Times New Roman" w:cs="Tahoma"/>
          <w:szCs w:val="24"/>
        </w:rPr>
        <w:t xml:space="preserve">These instructions are for use in...  (JCQ’s </w:t>
      </w:r>
      <w:r w:rsidRPr="00AB0508">
        <w:rPr>
          <w:rFonts w:eastAsia="Times New Roman" w:cs="Tahoma"/>
          <w:b/>
          <w:bCs/>
          <w:szCs w:val="24"/>
        </w:rPr>
        <w:t>Instructions for conducting non-examination assessments (VTQs)</w:t>
      </w:r>
      <w:r w:rsidRPr="00AB0508">
        <w:rPr>
          <w:rFonts w:eastAsia="Times New Roman" w:cs="Tahoma"/>
          <w:szCs w:val="24"/>
        </w:rPr>
        <w:t xml:space="preserve">, Introduction) </w:t>
      </w:r>
    </w:p>
    <w:p w14:paraId="078736E1" w14:textId="584C7670" w:rsidR="00C34864" w:rsidRPr="00AB0508" w:rsidRDefault="00C34864" w:rsidP="00DE41CA"/>
    <w:p w14:paraId="6FCD2AB1" w14:textId="77777777" w:rsidR="00DE41CA" w:rsidRPr="00AB0508" w:rsidRDefault="00DE41CA" w:rsidP="00DE41CA">
      <w:pPr>
        <w:pStyle w:val="Headinglevel1"/>
        <w:spacing w:before="240" w:line="276" w:lineRule="auto"/>
        <w:rPr>
          <w:rFonts w:ascii="Lato" w:hAnsi="Lato"/>
          <w:color w:val="auto"/>
        </w:rPr>
      </w:pPr>
      <w:bookmarkStart w:id="1" w:name="_Toc221628380"/>
      <w:r w:rsidRPr="00AB0508">
        <w:rPr>
          <w:rFonts w:ascii="Lato" w:hAnsi="Lato"/>
          <w:color w:val="auto"/>
        </w:rPr>
        <w:t>Purpose of the policy</w:t>
      </w:r>
      <w:bookmarkEnd w:id="1"/>
    </w:p>
    <w:p w14:paraId="2CEBC369" w14:textId="77777777" w:rsidR="00DE41CA" w:rsidRPr="00AB0508" w:rsidRDefault="00DE41CA" w:rsidP="00DE41CA">
      <w:pPr>
        <w:spacing w:before="120" w:after="0" w:line="276" w:lineRule="auto"/>
        <w:rPr>
          <w:rFonts w:cs="Arial"/>
          <w:iCs/>
          <w:szCs w:val="24"/>
        </w:rPr>
      </w:pPr>
      <w:r w:rsidRPr="00AB0508">
        <w:rPr>
          <w:rFonts w:cs="Arial"/>
          <w:iCs/>
          <w:szCs w:val="24"/>
        </w:rPr>
        <w:t>This policy confirms the JCQ requirement that North Gosforth Academy has in place for inspection that must be reviewed and updated annually, a written policy regarding the management of non-examination assessments including controlled assessments and coursework, which includes details on how candidates’ work will be authenticated.</w:t>
      </w:r>
    </w:p>
    <w:p w14:paraId="6BB45767" w14:textId="77777777" w:rsidR="00DE41CA" w:rsidRPr="00AB0508" w:rsidRDefault="00DE41CA" w:rsidP="00DE41CA">
      <w:pPr>
        <w:spacing w:before="120" w:after="0" w:line="276" w:lineRule="auto"/>
        <w:rPr>
          <w:rFonts w:cs="Arial"/>
          <w:bCs/>
          <w:iCs/>
          <w:szCs w:val="24"/>
        </w:rPr>
      </w:pPr>
      <w:r w:rsidRPr="00AB0508">
        <w:rPr>
          <w:rFonts w:cs="Arial"/>
          <w:iCs/>
          <w:szCs w:val="24"/>
        </w:rPr>
        <w:t>Awarding bodies require each centre to have a non-examination assessment policy in place to:</w:t>
      </w:r>
    </w:p>
    <w:p w14:paraId="0089F678" w14:textId="77777777" w:rsidR="00DE41CA" w:rsidRPr="00AB0508" w:rsidRDefault="00DE41CA" w:rsidP="00AB0508">
      <w:pPr>
        <w:pStyle w:val="ListParagraph"/>
        <w:numPr>
          <w:ilvl w:val="0"/>
          <w:numId w:val="3"/>
        </w:numPr>
        <w:spacing w:after="80" w:line="276" w:lineRule="auto"/>
        <w:rPr>
          <w:i/>
          <w:szCs w:val="24"/>
        </w:rPr>
      </w:pPr>
      <w:r w:rsidRPr="00AB0508">
        <w:rPr>
          <w:i/>
          <w:szCs w:val="24"/>
        </w:rPr>
        <w:t>cover procedures for planning and managing non-examination assessments</w:t>
      </w:r>
    </w:p>
    <w:p w14:paraId="47C10A5F" w14:textId="77777777" w:rsidR="00DE41CA" w:rsidRPr="00AB0508" w:rsidRDefault="00DE41CA" w:rsidP="00AB0508">
      <w:pPr>
        <w:pStyle w:val="ListParagraph"/>
        <w:numPr>
          <w:ilvl w:val="0"/>
          <w:numId w:val="3"/>
        </w:numPr>
        <w:spacing w:after="80" w:line="276" w:lineRule="auto"/>
        <w:rPr>
          <w:i/>
          <w:szCs w:val="24"/>
        </w:rPr>
      </w:pPr>
      <w:r w:rsidRPr="00AB0508">
        <w:rPr>
          <w:i/>
          <w:szCs w:val="24"/>
        </w:rPr>
        <w:t>define staff roles and responsibilities for non-examination assessments</w:t>
      </w:r>
    </w:p>
    <w:p w14:paraId="53B7C1DE" w14:textId="77777777" w:rsidR="00DE41CA" w:rsidRPr="00AB0508" w:rsidRDefault="00DE41CA" w:rsidP="00AB0508">
      <w:pPr>
        <w:pStyle w:val="ListParagraph"/>
        <w:numPr>
          <w:ilvl w:val="0"/>
          <w:numId w:val="3"/>
        </w:numPr>
        <w:spacing w:after="0" w:line="276" w:lineRule="auto"/>
        <w:rPr>
          <w:i/>
          <w:szCs w:val="24"/>
        </w:rPr>
      </w:pPr>
      <w:r w:rsidRPr="00AB0508">
        <w:rPr>
          <w:i/>
          <w:szCs w:val="24"/>
        </w:rPr>
        <w:t>manage risks associated with non-examination assessments</w:t>
      </w:r>
    </w:p>
    <w:p w14:paraId="4B954168" w14:textId="77777777" w:rsidR="00DE41CA" w:rsidRPr="00AB0508" w:rsidRDefault="00DE41CA" w:rsidP="00DE41CA">
      <w:pPr>
        <w:spacing w:before="120" w:after="0" w:line="276" w:lineRule="auto"/>
        <w:rPr>
          <w:rFonts w:cs="Calibri"/>
          <w:i/>
          <w:sz w:val="20"/>
          <w:szCs w:val="20"/>
        </w:rPr>
      </w:pPr>
      <w:r w:rsidRPr="00AB0508">
        <w:rPr>
          <w:iCs/>
          <w:szCs w:val="24"/>
        </w:rPr>
        <w:t>A JCQ Centre Inspector may ask the examinations officer to confirm that a policy is in place.  Guidance provided in this document will help the head of centre to ensure that the centre’s policy is robust and fit for purpose.</w:t>
      </w:r>
      <w:r w:rsidRPr="00AB0508">
        <w:rPr>
          <w:i/>
          <w:szCs w:val="24"/>
        </w:rPr>
        <w:t xml:space="preserve"> </w:t>
      </w:r>
    </w:p>
    <w:p w14:paraId="37FB11DE" w14:textId="77777777" w:rsidR="00DE41CA" w:rsidRPr="00AB0508" w:rsidRDefault="00DE41CA" w:rsidP="00DE41CA">
      <w:pPr>
        <w:spacing w:before="120" w:after="0" w:line="276" w:lineRule="auto"/>
      </w:pPr>
      <w:r w:rsidRPr="00AB0508">
        <w:t>What are non-examination assessments?</w:t>
      </w:r>
    </w:p>
    <w:p w14:paraId="35E93862" w14:textId="77777777" w:rsidR="00DE41CA" w:rsidRPr="00AB0508" w:rsidRDefault="00DE41CA" w:rsidP="00DE41CA">
      <w:r w:rsidRPr="00AB0508">
        <w:t xml:space="preserve">Non-examination assessments measure subject-specific knowledge and skills that cannot be tested by timed written papers. </w:t>
      </w:r>
    </w:p>
    <w:p w14:paraId="4F24CD0F" w14:textId="77777777" w:rsidR="00DE41CA" w:rsidRPr="00AB0508" w:rsidRDefault="00DE41CA" w:rsidP="00DE41CA">
      <w:r w:rsidRPr="00AB0508">
        <w:lastRenderedPageBreak/>
        <w:t xml:space="preserve">There are three assessment stages and rules which apply to each stage.  These rules often vary across subjects.  The stages are: </w:t>
      </w:r>
    </w:p>
    <w:p w14:paraId="51DBA0E6" w14:textId="7399E4CF" w:rsidR="00DE41CA" w:rsidRPr="00AB0508" w:rsidRDefault="00DE41CA" w:rsidP="00AB0508">
      <w:pPr>
        <w:pStyle w:val="ListParagraph"/>
        <w:numPr>
          <w:ilvl w:val="0"/>
          <w:numId w:val="4"/>
        </w:numPr>
        <w:spacing w:after="80" w:line="240" w:lineRule="auto"/>
      </w:pPr>
      <w:r w:rsidRPr="00AB0508">
        <w:t xml:space="preserve">task setting </w:t>
      </w:r>
    </w:p>
    <w:p w14:paraId="71B87955" w14:textId="71EBC6D1" w:rsidR="00DE41CA" w:rsidRPr="00AB0508" w:rsidRDefault="00DE41CA" w:rsidP="00AB0508">
      <w:pPr>
        <w:pStyle w:val="ListParagraph"/>
        <w:numPr>
          <w:ilvl w:val="0"/>
          <w:numId w:val="4"/>
        </w:numPr>
        <w:spacing w:after="80" w:line="240" w:lineRule="auto"/>
      </w:pPr>
      <w:r w:rsidRPr="00AB0508">
        <w:t xml:space="preserve">task taking </w:t>
      </w:r>
    </w:p>
    <w:p w14:paraId="07DFFE97" w14:textId="7D37363C" w:rsidR="00DE41CA" w:rsidRPr="00AB0508" w:rsidRDefault="00DE41CA" w:rsidP="00AB0508">
      <w:pPr>
        <w:pStyle w:val="ListParagraph"/>
        <w:numPr>
          <w:ilvl w:val="0"/>
          <w:numId w:val="4"/>
        </w:numPr>
        <w:spacing w:after="80" w:line="240" w:lineRule="auto"/>
        <w:rPr>
          <w:i/>
          <w:u w:val="single"/>
        </w:rPr>
      </w:pPr>
      <w:r w:rsidRPr="00AB0508">
        <w:t xml:space="preserve">task marking </w:t>
      </w:r>
      <w:r w:rsidRPr="00AB0508">
        <w:rPr>
          <w:rFonts w:cs="Calibri"/>
          <w:sz w:val="20"/>
          <w:szCs w:val="20"/>
        </w:rPr>
        <w:t>[</w:t>
      </w:r>
      <w:hyperlink r:id="rId12" w:history="1">
        <w:r w:rsidRPr="00AB0508">
          <w:rPr>
            <w:rStyle w:val="Hyperlink"/>
            <w:rFonts w:cs="Calibri"/>
            <w:color w:val="auto"/>
            <w:sz w:val="20"/>
            <w:szCs w:val="20"/>
          </w:rPr>
          <w:t>NEA</w:t>
        </w:r>
      </w:hyperlink>
      <w:r w:rsidRPr="00AB0508">
        <w:rPr>
          <w:rStyle w:val="Hyperlink"/>
          <w:rFonts w:cs="Calibri"/>
          <w:color w:val="auto"/>
          <w:sz w:val="20"/>
          <w:szCs w:val="20"/>
        </w:rPr>
        <w:t xml:space="preserve"> 1]</w:t>
      </w:r>
    </w:p>
    <w:p w14:paraId="482F49F2" w14:textId="77777777" w:rsidR="00DE41CA" w:rsidRPr="00AB0508" w:rsidRDefault="00DE41CA" w:rsidP="00DE41CA">
      <w:pPr>
        <w:spacing w:after="120"/>
        <w:rPr>
          <w:rFonts w:eastAsia="Times New Roman" w:cs="Tahoma"/>
          <w:sz w:val="16"/>
          <w:szCs w:val="16"/>
        </w:rPr>
      </w:pPr>
    </w:p>
    <w:p w14:paraId="37369011" w14:textId="5E24E342" w:rsidR="00DE41CA" w:rsidRPr="00AB0508" w:rsidRDefault="00DE41CA" w:rsidP="00DE41CA">
      <w:pPr>
        <w:spacing w:after="120"/>
        <w:rPr>
          <w:rFonts w:eastAsia="Times New Roman" w:cs="Tahoma"/>
          <w:szCs w:val="24"/>
        </w:rPr>
      </w:pPr>
      <w:r w:rsidRPr="00AB0508">
        <w:rPr>
          <w:rFonts w:eastAsia="Times New Roman" w:cs="Tahoma"/>
          <w:szCs w:val="24"/>
        </w:rPr>
        <w:t xml:space="preserve">(VTQs) Non-examination assessment components assess candidates’ knowledge, understanding and skills that may not readily be assessed by timed written papers. Non-examination assessment will take many different forms. </w:t>
      </w:r>
      <w:r w:rsidRPr="00AB0508">
        <w:rPr>
          <w:rFonts w:cs="Tahoma"/>
          <w:iCs/>
          <w:szCs w:val="24"/>
        </w:rPr>
        <w:t>(</w:t>
      </w:r>
      <w:hyperlink r:id="rId13" w:history="1">
        <w:r w:rsidRPr="00AB0508">
          <w:rPr>
            <w:rStyle w:val="Hyperlink"/>
            <w:rFonts w:cs="Tahoma"/>
            <w:color w:val="auto"/>
            <w:szCs w:val="24"/>
          </w:rPr>
          <w:t>NEA VTQs</w:t>
        </w:r>
      </w:hyperlink>
      <w:r w:rsidRPr="00AB0508">
        <w:rPr>
          <w:rFonts w:cs="Tahoma"/>
          <w:iCs/>
          <w:szCs w:val="24"/>
        </w:rPr>
        <w:t xml:space="preserve"> 1</w:t>
      </w:r>
      <w:r w:rsidRPr="00AB0508">
        <w:rPr>
          <w:rStyle w:val="Hyperlink"/>
          <w:rFonts w:cs="Tahoma"/>
          <w:color w:val="auto"/>
          <w:szCs w:val="24"/>
        </w:rPr>
        <w:t>)</w:t>
      </w:r>
      <w:r w:rsidRPr="00AB0508">
        <w:rPr>
          <w:rFonts w:cs="Tahoma"/>
          <w:iCs/>
          <w:szCs w:val="24"/>
        </w:rPr>
        <w:t xml:space="preserve">  </w:t>
      </w:r>
    </w:p>
    <w:p w14:paraId="34F5A4A7" w14:textId="77777777" w:rsidR="00DE41CA" w:rsidRPr="00AB0508" w:rsidRDefault="00DE41CA" w:rsidP="00DE41CA">
      <w:pPr>
        <w:keepNext/>
        <w:spacing w:before="240" w:after="120"/>
        <w:outlineLvl w:val="1"/>
        <w:rPr>
          <w:rFonts w:cs="Times New Roman"/>
          <w:b/>
          <w:szCs w:val="24"/>
        </w:rPr>
      </w:pPr>
      <w:bookmarkStart w:id="2" w:name="_Toc177402048"/>
      <w:bookmarkStart w:id="3" w:name="_Toc221628381"/>
      <w:r w:rsidRPr="00AB0508">
        <w:rPr>
          <w:rFonts w:eastAsia="Times New Roman" w:cs="Times New Roman"/>
          <w:b/>
          <w:szCs w:val="24"/>
        </w:rPr>
        <w:t>What is coursework?</w:t>
      </w:r>
      <w:bookmarkEnd w:id="2"/>
      <w:bookmarkEnd w:id="3"/>
    </w:p>
    <w:p w14:paraId="4EBA5D6E" w14:textId="77777777" w:rsidR="00DE41CA" w:rsidRPr="00AB0508" w:rsidRDefault="00DE41CA" w:rsidP="00DE41CA">
      <w:pPr>
        <w:spacing w:after="0"/>
        <w:rPr>
          <w:rFonts w:cs="Tahoma"/>
          <w:iCs/>
          <w:sz w:val="20"/>
          <w:szCs w:val="20"/>
        </w:rPr>
      </w:pPr>
      <w:r w:rsidRPr="00AB0508">
        <w:rPr>
          <w:rFonts w:cs="Tahoma"/>
          <w:iCs/>
        </w:rPr>
        <w:t xml:space="preserve">Coursework components assess candidates’ knowledge, understanding and skills, that may not readily be assessed by timed written papers. Coursework will take many different forms. </w:t>
      </w:r>
      <w:r w:rsidRPr="00AB0508">
        <w:rPr>
          <w:rFonts w:cs="Tahoma"/>
          <w:iCs/>
          <w:sz w:val="20"/>
          <w:szCs w:val="20"/>
        </w:rPr>
        <w:t>(</w:t>
      </w:r>
      <w:hyperlink r:id="rId14" w:history="1">
        <w:r w:rsidRPr="00AB0508">
          <w:rPr>
            <w:rFonts w:cs="Tahoma"/>
            <w:sz w:val="20"/>
            <w:szCs w:val="20"/>
          </w:rPr>
          <w:t>ICC</w:t>
        </w:r>
      </w:hyperlink>
      <w:r w:rsidRPr="00AB0508">
        <w:rPr>
          <w:rFonts w:cs="Tahoma"/>
          <w:iCs/>
          <w:sz w:val="20"/>
          <w:szCs w:val="20"/>
        </w:rPr>
        <w:t xml:space="preserve"> 1)</w:t>
      </w:r>
    </w:p>
    <w:p w14:paraId="6BD8371C" w14:textId="77777777" w:rsidR="00E84D0F" w:rsidRPr="00AB0508" w:rsidRDefault="00E84D0F" w:rsidP="00C26E8E"/>
    <w:p w14:paraId="5B24166E" w14:textId="77777777" w:rsidR="00971DF7" w:rsidRPr="00AB0508" w:rsidRDefault="00971DF7" w:rsidP="00971DF7">
      <w:pPr>
        <w:pStyle w:val="Headinglevel1"/>
        <w:spacing w:before="240" w:line="276" w:lineRule="auto"/>
        <w:rPr>
          <w:rFonts w:ascii="Lato" w:hAnsi="Lato"/>
          <w:color w:val="auto"/>
        </w:rPr>
      </w:pPr>
      <w:bookmarkStart w:id="4" w:name="_Toc221628382"/>
      <w:r w:rsidRPr="00AB0508">
        <w:rPr>
          <w:rFonts w:ascii="Lato" w:hAnsi="Lato"/>
          <w:color w:val="auto"/>
        </w:rPr>
        <w:t xml:space="preserve">Procedures for planning and managing non-examination assessments </w:t>
      </w:r>
      <w:r w:rsidRPr="00AB0508">
        <w:rPr>
          <w:rFonts w:ascii="Lato" w:eastAsiaTheme="minorEastAsia" w:hAnsi="Lato"/>
          <w:color w:val="auto"/>
        </w:rPr>
        <w:t>identifying s</w:t>
      </w:r>
      <w:r w:rsidRPr="00AB0508">
        <w:rPr>
          <w:rFonts w:ascii="Lato" w:hAnsi="Lato"/>
          <w:color w:val="auto"/>
        </w:rPr>
        <w:t>taff roles and responsibilities</w:t>
      </w:r>
      <w:bookmarkEnd w:id="4"/>
    </w:p>
    <w:p w14:paraId="127D6A22" w14:textId="77777777" w:rsidR="00971DF7" w:rsidRPr="00AB0508" w:rsidRDefault="00971DF7" w:rsidP="00971DF7">
      <w:bookmarkStart w:id="5" w:name="_Toc448860569"/>
      <w:bookmarkStart w:id="6" w:name="_Toc448860665"/>
      <w:r w:rsidRPr="00AB0508">
        <w:t>Where reference is made in these procedures to non-examination assessment, this is intended to include all non-examination assessments, controlled assessment (where applicable) and coursework.</w:t>
      </w:r>
    </w:p>
    <w:p w14:paraId="705D619B" w14:textId="77777777" w:rsidR="00971DF7" w:rsidRPr="00AB0508" w:rsidRDefault="00971DF7" w:rsidP="00971DF7">
      <w:pPr>
        <w:pStyle w:val="Headinglevel2"/>
        <w:spacing w:before="360" w:line="276" w:lineRule="auto"/>
        <w:rPr>
          <w:rFonts w:ascii="Lato" w:hAnsi="Lato"/>
          <w:color w:val="auto"/>
        </w:rPr>
      </w:pPr>
      <w:bookmarkStart w:id="7" w:name="_Toc221628383"/>
      <w:r w:rsidRPr="00AB0508">
        <w:rPr>
          <w:rFonts w:ascii="Lato" w:hAnsi="Lato"/>
          <w:color w:val="auto"/>
        </w:rPr>
        <w:t>The basic principles</w:t>
      </w:r>
      <w:bookmarkEnd w:id="7"/>
    </w:p>
    <w:p w14:paraId="49766D8C" w14:textId="77777777" w:rsidR="00971DF7" w:rsidRPr="00AB0508" w:rsidRDefault="00971DF7" w:rsidP="00971DF7">
      <w:pPr>
        <w:spacing w:before="120" w:after="0" w:line="276" w:lineRule="auto"/>
        <w:rPr>
          <w:b/>
          <w:szCs w:val="24"/>
        </w:rPr>
      </w:pPr>
      <w:r w:rsidRPr="00AB0508">
        <w:rPr>
          <w:b/>
          <w:szCs w:val="24"/>
        </w:rPr>
        <w:t>Head of centre</w:t>
      </w:r>
    </w:p>
    <w:p w14:paraId="5F555F9C" w14:textId="77777777" w:rsidR="00971DF7" w:rsidRPr="00AB0508" w:rsidRDefault="00971DF7" w:rsidP="00AB0508">
      <w:pPr>
        <w:pStyle w:val="ListParagraph"/>
        <w:numPr>
          <w:ilvl w:val="0"/>
          <w:numId w:val="6"/>
        </w:numPr>
        <w:spacing w:after="80" w:line="276" w:lineRule="auto"/>
        <w:rPr>
          <w:szCs w:val="24"/>
        </w:rPr>
      </w:pPr>
      <w:r w:rsidRPr="00AB0508">
        <w:rPr>
          <w:szCs w:val="24"/>
        </w:rPr>
        <w:t>Returns a declaration (managed as part of the National Centre Number Register annual update) to confirm awareness of, and that relevant centre staff are adhering to the latest version of NEA. NEA VTQ’s and ICC</w:t>
      </w:r>
    </w:p>
    <w:p w14:paraId="6941D603" w14:textId="77777777" w:rsidR="00971DF7" w:rsidRPr="00AB0508" w:rsidRDefault="00971DF7" w:rsidP="00AB0508">
      <w:pPr>
        <w:pStyle w:val="ListParagraph"/>
        <w:numPr>
          <w:ilvl w:val="0"/>
          <w:numId w:val="6"/>
        </w:numPr>
        <w:spacing w:after="80" w:line="276" w:lineRule="auto"/>
        <w:rPr>
          <w:szCs w:val="24"/>
        </w:rPr>
      </w:pPr>
      <w:r w:rsidRPr="00AB0508">
        <w:rPr>
          <w:szCs w:val="24"/>
        </w:rPr>
        <w:t>Ensures the centre’s policy is robust and fit for purpose and covers all types of non-examination assessment</w:t>
      </w:r>
    </w:p>
    <w:p w14:paraId="1DBC11F9" w14:textId="77777777" w:rsidR="00971DF7" w:rsidRPr="00AB0508" w:rsidRDefault="00971DF7" w:rsidP="00AB0508">
      <w:pPr>
        <w:pStyle w:val="ListParagraph"/>
        <w:numPr>
          <w:ilvl w:val="0"/>
          <w:numId w:val="6"/>
        </w:numPr>
        <w:spacing w:after="80" w:line="276" w:lineRule="auto"/>
        <w:rPr>
          <w:szCs w:val="24"/>
        </w:rPr>
      </w:pPr>
      <w:r w:rsidRPr="00AB0508">
        <w:rPr>
          <w:szCs w:val="24"/>
        </w:rPr>
        <w:t>Ensures the centre’s internal appeals procedures clearly details the procedure to be followed by candidates (or their parents/carers) appealing against internal assessment decisions (centre-assessed marks) and requesting a review of the centre’s marking</w:t>
      </w:r>
    </w:p>
    <w:p w14:paraId="530A51FA" w14:textId="77777777" w:rsidR="00971DF7" w:rsidRPr="00AB0508" w:rsidRDefault="00971DF7" w:rsidP="00971DF7">
      <w:pPr>
        <w:spacing w:line="276" w:lineRule="auto"/>
        <w:rPr>
          <w:szCs w:val="24"/>
        </w:rPr>
      </w:pPr>
    </w:p>
    <w:p w14:paraId="4DF7B976" w14:textId="77777777" w:rsidR="00971DF7" w:rsidRPr="00AB0508" w:rsidRDefault="00971DF7" w:rsidP="00971DF7">
      <w:pPr>
        <w:spacing w:before="120" w:after="0" w:line="276" w:lineRule="auto"/>
        <w:rPr>
          <w:b/>
          <w:szCs w:val="24"/>
        </w:rPr>
      </w:pPr>
      <w:r w:rsidRPr="00AB0508">
        <w:rPr>
          <w:b/>
          <w:szCs w:val="24"/>
        </w:rPr>
        <w:t xml:space="preserve">Senior </w:t>
      </w:r>
      <w:bookmarkEnd w:id="5"/>
      <w:bookmarkEnd w:id="6"/>
      <w:r w:rsidRPr="00AB0508">
        <w:rPr>
          <w:b/>
          <w:szCs w:val="24"/>
        </w:rPr>
        <w:t>leaders</w:t>
      </w:r>
    </w:p>
    <w:p w14:paraId="3392D54F" w14:textId="77777777" w:rsidR="00971DF7" w:rsidRPr="00AB0508" w:rsidRDefault="00971DF7" w:rsidP="00AB0508">
      <w:pPr>
        <w:pStyle w:val="ListParagraph"/>
        <w:numPr>
          <w:ilvl w:val="0"/>
          <w:numId w:val="7"/>
        </w:numPr>
        <w:spacing w:after="80" w:line="276" w:lineRule="auto"/>
        <w:rPr>
          <w:rFonts w:eastAsia="Calibri"/>
          <w:szCs w:val="24"/>
          <w:lang w:val="en-US"/>
        </w:rPr>
      </w:pPr>
      <w:r w:rsidRPr="00AB0508">
        <w:rPr>
          <w:rFonts w:eastAsia="Calibri"/>
          <w:szCs w:val="24"/>
          <w:lang w:val="en-US"/>
        </w:rPr>
        <w:t xml:space="preserve">Ensure the correct conduct of non-examination assessments (including endorsements) which comply with </w:t>
      </w:r>
      <w:hyperlink r:id="rId15" w:history="1">
        <w:r w:rsidRPr="00AB0508">
          <w:rPr>
            <w:rStyle w:val="Hyperlink"/>
            <w:rFonts w:cs="Arial"/>
            <w:color w:val="auto"/>
            <w:szCs w:val="24"/>
          </w:rPr>
          <w:t>NEA</w:t>
        </w:r>
      </w:hyperlink>
      <w:r w:rsidRPr="00AB0508">
        <w:rPr>
          <w:rStyle w:val="Hyperlink"/>
          <w:rFonts w:cs="Arial"/>
          <w:color w:val="auto"/>
          <w:szCs w:val="24"/>
        </w:rPr>
        <w:t>, NEA VTQ’s, ICC</w:t>
      </w:r>
      <w:r w:rsidRPr="00AB0508">
        <w:rPr>
          <w:szCs w:val="24"/>
        </w:rPr>
        <w:t xml:space="preserve"> </w:t>
      </w:r>
      <w:r w:rsidRPr="00AB0508">
        <w:rPr>
          <w:rFonts w:eastAsia="Calibri"/>
          <w:szCs w:val="24"/>
          <w:lang w:val="en-US"/>
        </w:rPr>
        <w:t>and awarding body subject-specific instructions</w:t>
      </w:r>
    </w:p>
    <w:p w14:paraId="230E11B1" w14:textId="70F30E26" w:rsidR="00971DF7" w:rsidRPr="00AB0508" w:rsidRDefault="00971DF7" w:rsidP="00AB0508">
      <w:pPr>
        <w:pStyle w:val="ListParagraph"/>
        <w:numPr>
          <w:ilvl w:val="0"/>
          <w:numId w:val="7"/>
        </w:numPr>
        <w:spacing w:after="80" w:line="276" w:lineRule="auto"/>
        <w:rPr>
          <w:szCs w:val="24"/>
          <w:lang w:val="en-US"/>
        </w:rPr>
      </w:pPr>
      <w:r w:rsidRPr="00AB0508">
        <w:rPr>
          <w:szCs w:val="24"/>
          <w:lang w:val="en-US"/>
        </w:rPr>
        <w:t>Ensure the centre</w:t>
      </w:r>
      <w:r w:rsidR="00AB0508">
        <w:rPr>
          <w:szCs w:val="24"/>
          <w:lang w:val="en-US"/>
        </w:rPr>
        <w:t xml:space="preserve"> </w:t>
      </w:r>
      <w:r w:rsidRPr="00AB0508">
        <w:rPr>
          <w:szCs w:val="24"/>
          <w:lang w:val="en-US"/>
        </w:rPr>
        <w:t>wide calendar records assessment schedules by the start of the academic year</w:t>
      </w:r>
    </w:p>
    <w:p w14:paraId="6DC96C8B" w14:textId="77777777" w:rsidR="00971DF7" w:rsidRPr="00AB0508" w:rsidRDefault="00971DF7" w:rsidP="00971DF7">
      <w:pPr>
        <w:spacing w:before="120" w:after="0" w:line="276" w:lineRule="auto"/>
        <w:rPr>
          <w:b/>
          <w:szCs w:val="24"/>
        </w:rPr>
      </w:pPr>
    </w:p>
    <w:p w14:paraId="17D9D64E" w14:textId="77777777" w:rsidR="00971DF7" w:rsidRPr="00AB0508" w:rsidRDefault="00971DF7" w:rsidP="00971DF7">
      <w:pPr>
        <w:spacing w:before="120" w:after="0" w:line="276" w:lineRule="auto"/>
        <w:rPr>
          <w:b/>
          <w:szCs w:val="24"/>
        </w:rPr>
      </w:pPr>
    </w:p>
    <w:p w14:paraId="63560801" w14:textId="77F1F1E5" w:rsidR="00971DF7" w:rsidRPr="00AB0508" w:rsidRDefault="00971DF7" w:rsidP="00971DF7">
      <w:pPr>
        <w:spacing w:before="120" w:after="0" w:line="276" w:lineRule="auto"/>
        <w:rPr>
          <w:b/>
          <w:szCs w:val="24"/>
        </w:rPr>
      </w:pPr>
      <w:r w:rsidRPr="00AB0508">
        <w:rPr>
          <w:b/>
          <w:szCs w:val="24"/>
        </w:rPr>
        <w:lastRenderedPageBreak/>
        <w:t>Quality assurance (QA) lead/Lead internal verifier (or equivalent role)</w:t>
      </w:r>
    </w:p>
    <w:p w14:paraId="767E03C6" w14:textId="77777777" w:rsidR="00971DF7" w:rsidRPr="00AB0508" w:rsidRDefault="00971DF7" w:rsidP="00AB0508">
      <w:pPr>
        <w:pStyle w:val="ListParagraph"/>
        <w:numPr>
          <w:ilvl w:val="0"/>
          <w:numId w:val="8"/>
        </w:numPr>
        <w:spacing w:after="80" w:line="276" w:lineRule="auto"/>
        <w:rPr>
          <w:szCs w:val="24"/>
          <w:lang w:val="en-US"/>
        </w:rPr>
      </w:pPr>
      <w:r w:rsidRPr="00AB0508">
        <w:rPr>
          <w:szCs w:val="24"/>
        </w:rPr>
        <w:t xml:space="preserve">Confirms with subject heads that appropriate awarding body forms and templates for non-examination assessments (including endorsements) are used by teachers and candidates </w:t>
      </w:r>
    </w:p>
    <w:p w14:paraId="5B63B4F8" w14:textId="77777777" w:rsidR="00971DF7" w:rsidRPr="00AB0508" w:rsidRDefault="00971DF7" w:rsidP="00AB0508">
      <w:pPr>
        <w:pStyle w:val="ListParagraph"/>
        <w:numPr>
          <w:ilvl w:val="0"/>
          <w:numId w:val="8"/>
        </w:numPr>
        <w:spacing w:after="80" w:line="276" w:lineRule="auto"/>
        <w:rPr>
          <w:szCs w:val="24"/>
          <w:lang w:val="en-US"/>
        </w:rPr>
      </w:pPr>
      <w:r w:rsidRPr="00AB0508">
        <w:rPr>
          <w:szCs w:val="24"/>
        </w:rPr>
        <w:t>Ensures appropriate procedures are in place to internally standardise/verify the marks awarded by subject teachers in line with awarding body criteria</w:t>
      </w:r>
    </w:p>
    <w:p w14:paraId="1B22799E" w14:textId="77777777" w:rsidR="00971DF7" w:rsidRPr="00AB0508" w:rsidRDefault="00971DF7" w:rsidP="00AB0508">
      <w:pPr>
        <w:pStyle w:val="ListParagraph"/>
        <w:numPr>
          <w:ilvl w:val="0"/>
          <w:numId w:val="8"/>
        </w:numPr>
        <w:spacing w:after="80" w:line="276" w:lineRule="auto"/>
        <w:rPr>
          <w:szCs w:val="24"/>
          <w:lang w:val="en-US"/>
        </w:rPr>
      </w:pPr>
      <w:r w:rsidRPr="00AB0508">
        <w:rPr>
          <w:szCs w:val="24"/>
        </w:rPr>
        <w:t>Ensures appropriate centre-devised templates are provided to capture/record relevant information given to candidates by subject teachers</w:t>
      </w:r>
    </w:p>
    <w:p w14:paraId="14A06EFA" w14:textId="77777777" w:rsidR="00971DF7" w:rsidRPr="00AB0508" w:rsidRDefault="00971DF7" w:rsidP="00AB0508">
      <w:pPr>
        <w:pStyle w:val="ListParagraph"/>
        <w:numPr>
          <w:ilvl w:val="0"/>
          <w:numId w:val="8"/>
        </w:numPr>
        <w:spacing w:after="80" w:line="276" w:lineRule="auto"/>
        <w:rPr>
          <w:szCs w:val="24"/>
          <w:lang w:val="en-US"/>
        </w:rPr>
      </w:pPr>
      <w:r w:rsidRPr="00AB0508">
        <w:rPr>
          <w:szCs w:val="24"/>
        </w:rPr>
        <w:t>Ensures appropriate centre-devised templates are provided to capture/record relevant information is received and understood by candidates</w:t>
      </w:r>
    </w:p>
    <w:p w14:paraId="69CE38B8" w14:textId="77777777" w:rsidR="00971DF7" w:rsidRPr="00AB0508" w:rsidRDefault="00971DF7" w:rsidP="00AB0508">
      <w:pPr>
        <w:pStyle w:val="ListParagraph"/>
        <w:numPr>
          <w:ilvl w:val="0"/>
          <w:numId w:val="8"/>
        </w:numPr>
        <w:spacing w:after="80" w:line="276" w:lineRule="auto"/>
        <w:rPr>
          <w:szCs w:val="24"/>
          <w:lang w:val="en-US"/>
        </w:rPr>
      </w:pPr>
      <w:r w:rsidRPr="00AB0508">
        <w:rPr>
          <w:szCs w:val="24"/>
        </w:rPr>
        <w:t>Where not provided by the awarding body, ensures a centre-devised template is provided for candidates to keep a detailed record of their own research, planning, resources etc.</w:t>
      </w:r>
    </w:p>
    <w:p w14:paraId="2762EB1F" w14:textId="77777777" w:rsidR="00971DF7" w:rsidRPr="00AB0508" w:rsidRDefault="00971DF7" w:rsidP="00971DF7">
      <w:pPr>
        <w:spacing w:before="120" w:after="0" w:line="276" w:lineRule="auto"/>
        <w:rPr>
          <w:b/>
          <w:szCs w:val="24"/>
        </w:rPr>
      </w:pPr>
      <w:r w:rsidRPr="00AB0508">
        <w:rPr>
          <w:b/>
          <w:szCs w:val="24"/>
        </w:rPr>
        <w:t>Subject head/lead</w:t>
      </w:r>
    </w:p>
    <w:p w14:paraId="18E2DCE8" w14:textId="77777777" w:rsidR="00971DF7" w:rsidRPr="00AB0508" w:rsidRDefault="00971DF7" w:rsidP="00AB0508">
      <w:pPr>
        <w:pStyle w:val="ListParagraph"/>
        <w:numPr>
          <w:ilvl w:val="0"/>
          <w:numId w:val="9"/>
        </w:numPr>
        <w:spacing w:after="80" w:line="276" w:lineRule="auto"/>
        <w:rPr>
          <w:szCs w:val="24"/>
        </w:rPr>
      </w:pPr>
      <w:r w:rsidRPr="00AB0508">
        <w:rPr>
          <w:rFonts w:eastAsia="Calibri" w:cs="Arial"/>
          <w:szCs w:val="24"/>
          <w:lang w:val="en-US"/>
        </w:rPr>
        <w:t>Ensures subject teachers understand their role and responsibilities within the non-examination assessment process</w:t>
      </w:r>
    </w:p>
    <w:p w14:paraId="52415F30" w14:textId="77777777" w:rsidR="00971DF7" w:rsidRPr="00AB0508" w:rsidRDefault="00971DF7" w:rsidP="00AB0508">
      <w:pPr>
        <w:pStyle w:val="ListParagraph"/>
        <w:numPr>
          <w:ilvl w:val="0"/>
          <w:numId w:val="9"/>
        </w:numPr>
        <w:spacing w:after="80" w:line="276" w:lineRule="auto"/>
        <w:rPr>
          <w:szCs w:val="24"/>
        </w:rPr>
      </w:pPr>
      <w:r w:rsidRPr="00AB0508">
        <w:rPr>
          <w:rFonts w:eastAsia="Calibri" w:cs="Arial"/>
          <w:szCs w:val="24"/>
          <w:lang w:val="en-US"/>
        </w:rPr>
        <w:t xml:space="preserve">Ensures </w:t>
      </w:r>
      <w:hyperlink r:id="rId16" w:history="1">
        <w:r w:rsidRPr="00AB0508">
          <w:rPr>
            <w:rStyle w:val="Hyperlink"/>
            <w:rFonts w:cs="Arial"/>
            <w:color w:val="auto"/>
            <w:szCs w:val="24"/>
          </w:rPr>
          <w:t>NEA</w:t>
        </w:r>
      </w:hyperlink>
      <w:r w:rsidRPr="00AB0508">
        <w:rPr>
          <w:rStyle w:val="Hyperlink"/>
          <w:rFonts w:cs="Arial"/>
          <w:color w:val="auto"/>
          <w:szCs w:val="24"/>
        </w:rPr>
        <w:t>, NEA VTQ’s, ICC</w:t>
      </w:r>
      <w:r w:rsidRPr="00AB0508">
        <w:rPr>
          <w:szCs w:val="24"/>
        </w:rPr>
        <w:t xml:space="preserve"> </w:t>
      </w:r>
      <w:r w:rsidRPr="00AB0508">
        <w:rPr>
          <w:rFonts w:eastAsia="Calibri" w:cs="Arial"/>
          <w:szCs w:val="24"/>
          <w:lang w:val="en-US"/>
        </w:rPr>
        <w:t>and relevant awarding body subject specific instructions are followed in relation to the conduct of non-examination assessments (including endorsements)</w:t>
      </w:r>
    </w:p>
    <w:p w14:paraId="30ED830A" w14:textId="77777777" w:rsidR="00971DF7" w:rsidRPr="00AB0508" w:rsidRDefault="00971DF7" w:rsidP="00AB0508">
      <w:pPr>
        <w:pStyle w:val="ListParagraph"/>
        <w:numPr>
          <w:ilvl w:val="0"/>
          <w:numId w:val="9"/>
        </w:numPr>
        <w:spacing w:after="80" w:line="276" w:lineRule="auto"/>
        <w:rPr>
          <w:szCs w:val="24"/>
        </w:rPr>
      </w:pPr>
      <w:r w:rsidRPr="00AB0508">
        <w:rPr>
          <w:rFonts w:eastAsia="Calibri" w:cs="Arial"/>
          <w:szCs w:val="24"/>
          <w:lang w:val="en-US"/>
        </w:rPr>
        <w:t xml:space="preserve">Works with the QA lead/Lead internal verifier to </w:t>
      </w:r>
      <w:r w:rsidRPr="00AB0508">
        <w:rPr>
          <w:szCs w:val="24"/>
        </w:rPr>
        <w:t>ensure appropriate procedures are followed to internally standardise/verify the marks awarded by subject teachers</w:t>
      </w:r>
    </w:p>
    <w:p w14:paraId="22C8DEDE" w14:textId="77777777" w:rsidR="00971DF7" w:rsidRPr="00AB0508" w:rsidRDefault="00971DF7" w:rsidP="00971DF7">
      <w:pPr>
        <w:spacing w:before="120" w:after="0" w:line="276" w:lineRule="auto"/>
        <w:rPr>
          <w:b/>
          <w:szCs w:val="24"/>
        </w:rPr>
      </w:pPr>
      <w:r w:rsidRPr="00AB0508">
        <w:rPr>
          <w:b/>
          <w:szCs w:val="24"/>
        </w:rPr>
        <w:t>Subject teacher</w:t>
      </w:r>
    </w:p>
    <w:p w14:paraId="0F1AA206" w14:textId="77777777" w:rsidR="00971DF7" w:rsidRPr="00AB0508" w:rsidRDefault="00971DF7" w:rsidP="00AB0508">
      <w:pPr>
        <w:pStyle w:val="ListParagraph"/>
        <w:numPr>
          <w:ilvl w:val="0"/>
          <w:numId w:val="10"/>
        </w:numPr>
        <w:spacing w:after="80" w:line="276" w:lineRule="auto"/>
        <w:rPr>
          <w:szCs w:val="24"/>
        </w:rPr>
      </w:pPr>
      <w:r w:rsidRPr="00AB0508">
        <w:rPr>
          <w:rFonts w:eastAsia="Calibri" w:cs="Arial"/>
          <w:szCs w:val="24"/>
          <w:lang w:val="en-US"/>
        </w:rPr>
        <w:t xml:space="preserve">Understands and complies with the general instructions as detailed in </w:t>
      </w:r>
      <w:hyperlink r:id="rId17" w:history="1">
        <w:r w:rsidRPr="00AB0508">
          <w:rPr>
            <w:rStyle w:val="Hyperlink"/>
            <w:rFonts w:cs="Arial"/>
            <w:color w:val="auto"/>
            <w:szCs w:val="24"/>
          </w:rPr>
          <w:t>NEA</w:t>
        </w:r>
      </w:hyperlink>
      <w:r w:rsidRPr="00AB0508">
        <w:t>, NEA VTQ’s and ICC</w:t>
      </w:r>
    </w:p>
    <w:p w14:paraId="0BC67C93" w14:textId="77777777" w:rsidR="00971DF7" w:rsidRPr="00AB0508" w:rsidRDefault="00971DF7" w:rsidP="00AB0508">
      <w:pPr>
        <w:pStyle w:val="ListParagraph"/>
        <w:numPr>
          <w:ilvl w:val="0"/>
          <w:numId w:val="10"/>
        </w:numPr>
        <w:spacing w:after="80" w:line="276" w:lineRule="auto"/>
        <w:rPr>
          <w:szCs w:val="24"/>
        </w:rPr>
      </w:pPr>
      <w:r w:rsidRPr="00AB0508">
        <w:rPr>
          <w:rFonts w:eastAsia="Calibri" w:cs="Arial"/>
          <w:szCs w:val="24"/>
          <w:lang w:val="en-US"/>
        </w:rPr>
        <w:t>Where instructions may also be provided by the awarding body, understands and complies with the awarding body’s specification for conducting non-examination assessments, including any subject-specific instructions, teachers’ notes or additional information on the awarding body’s website</w:t>
      </w:r>
    </w:p>
    <w:p w14:paraId="58A5D650" w14:textId="77777777" w:rsidR="00971DF7" w:rsidRPr="00AB0508" w:rsidRDefault="00971DF7" w:rsidP="00AB0508">
      <w:pPr>
        <w:pStyle w:val="ListParagraph"/>
        <w:numPr>
          <w:ilvl w:val="0"/>
          <w:numId w:val="10"/>
        </w:numPr>
        <w:spacing w:after="80" w:line="276" w:lineRule="auto"/>
        <w:rPr>
          <w:szCs w:val="24"/>
        </w:rPr>
      </w:pPr>
      <w:r w:rsidRPr="00AB0508">
        <w:rPr>
          <w:rFonts w:eastAsia="Calibri" w:cs="Arial"/>
          <w:szCs w:val="24"/>
          <w:lang w:val="en-US"/>
        </w:rPr>
        <w:t>Marks internally assessed work to the criteria provided by the awarding body</w:t>
      </w:r>
    </w:p>
    <w:p w14:paraId="6D1B9CC4" w14:textId="77777777" w:rsidR="00971DF7" w:rsidRPr="00AB0508" w:rsidRDefault="00971DF7" w:rsidP="00AB0508">
      <w:pPr>
        <w:pStyle w:val="ListParagraph"/>
        <w:numPr>
          <w:ilvl w:val="0"/>
          <w:numId w:val="10"/>
        </w:numPr>
        <w:spacing w:after="80" w:line="276" w:lineRule="auto"/>
        <w:rPr>
          <w:szCs w:val="24"/>
        </w:rPr>
      </w:pPr>
      <w:r w:rsidRPr="00AB0508">
        <w:rPr>
          <w:rFonts w:eastAsia="Calibri" w:cs="Arial"/>
          <w:szCs w:val="24"/>
          <w:lang w:val="en-US"/>
        </w:rPr>
        <w:t>Ensures the exams officer is provided with relevant entry codes for subjects (whether the entry for the internally assessed component forms part of the overall entry code for the qualification or is made as a separate unit entry code) to the internal deadline for entries for the relevant exam series</w:t>
      </w:r>
    </w:p>
    <w:p w14:paraId="575A0602" w14:textId="77777777" w:rsidR="00971DF7" w:rsidRPr="00AB0508" w:rsidRDefault="00971DF7" w:rsidP="00971DF7">
      <w:pPr>
        <w:spacing w:after="0" w:line="276" w:lineRule="auto"/>
        <w:rPr>
          <w:b/>
          <w:szCs w:val="24"/>
        </w:rPr>
      </w:pPr>
      <w:r w:rsidRPr="00AB0508">
        <w:rPr>
          <w:b/>
          <w:szCs w:val="24"/>
        </w:rPr>
        <w:t>Exams officer</w:t>
      </w:r>
    </w:p>
    <w:p w14:paraId="33A56FD7" w14:textId="77777777" w:rsidR="00971DF7" w:rsidRPr="00AB0508" w:rsidRDefault="00971DF7" w:rsidP="00AB0508">
      <w:pPr>
        <w:pStyle w:val="NormalWeb"/>
        <w:numPr>
          <w:ilvl w:val="0"/>
          <w:numId w:val="11"/>
        </w:numPr>
        <w:shd w:val="clear" w:color="auto" w:fill="FFFFFF"/>
        <w:spacing w:before="0" w:beforeAutospacing="0" w:after="80" w:afterAutospacing="0" w:line="276" w:lineRule="auto"/>
        <w:rPr>
          <w:rFonts w:ascii="Lato" w:hAnsi="Lato" w:cs="Calibri"/>
        </w:rPr>
      </w:pPr>
      <w:r w:rsidRPr="00AB0508">
        <w:rPr>
          <w:rFonts w:ascii="Lato" w:hAnsi="Lato" w:cs="Calibri"/>
        </w:rPr>
        <w:t xml:space="preserve">Signposts the annually updated JCQ </w:t>
      </w:r>
      <w:hyperlink r:id="rId18" w:history="1">
        <w:r w:rsidRPr="00AB0508">
          <w:rPr>
            <w:rStyle w:val="Hyperlink"/>
            <w:rFonts w:ascii="Lato" w:hAnsi="Lato" w:cs="Arial"/>
            <w:color w:val="auto"/>
          </w:rPr>
          <w:t>NEA</w:t>
        </w:r>
      </w:hyperlink>
      <w:r w:rsidRPr="00AB0508">
        <w:rPr>
          <w:rFonts w:ascii="Lato" w:hAnsi="Lato"/>
        </w:rPr>
        <w:t>, NEA VTQ’s</w:t>
      </w:r>
      <w:r w:rsidRPr="00AB0508">
        <w:rPr>
          <w:rStyle w:val="Hyperlink"/>
          <w:rFonts w:ascii="Lato" w:hAnsi="Lato" w:cs="Arial"/>
          <w:color w:val="auto"/>
        </w:rPr>
        <w:t xml:space="preserve"> and ICC documents</w:t>
      </w:r>
      <w:r w:rsidRPr="00AB0508">
        <w:rPr>
          <w:rFonts w:ascii="Lato" w:hAnsi="Lato" w:cs="Calibri"/>
        </w:rPr>
        <w:t xml:space="preserve"> to relevant centre staff</w:t>
      </w:r>
    </w:p>
    <w:p w14:paraId="6CC06145" w14:textId="77777777" w:rsidR="00971DF7" w:rsidRPr="00AB0508" w:rsidRDefault="00971DF7" w:rsidP="00AB0508">
      <w:pPr>
        <w:pStyle w:val="NormalWeb"/>
        <w:numPr>
          <w:ilvl w:val="0"/>
          <w:numId w:val="11"/>
        </w:numPr>
        <w:shd w:val="clear" w:color="auto" w:fill="FFFFFF"/>
        <w:spacing w:before="0" w:beforeAutospacing="0" w:after="80" w:afterAutospacing="0" w:line="276" w:lineRule="auto"/>
        <w:rPr>
          <w:rFonts w:ascii="Lato" w:hAnsi="Lato"/>
        </w:rPr>
      </w:pPr>
      <w:r w:rsidRPr="00AB0508">
        <w:rPr>
          <w:rFonts w:ascii="Lato" w:hAnsi="Lato" w:cs="Arial"/>
        </w:rPr>
        <w:t xml:space="preserve">Carries out tasks where these may be applicable to the role in supporting the administration/management of non-examination assessment </w:t>
      </w:r>
    </w:p>
    <w:p w14:paraId="2B608FED" w14:textId="77777777" w:rsidR="00971DF7" w:rsidRPr="00AB0508" w:rsidRDefault="00971DF7" w:rsidP="00971DF7">
      <w:pPr>
        <w:pStyle w:val="Headinglevel2"/>
        <w:spacing w:before="360" w:line="276" w:lineRule="auto"/>
        <w:rPr>
          <w:rFonts w:ascii="Lato" w:hAnsi="Lato"/>
          <w:color w:val="auto"/>
        </w:rPr>
      </w:pPr>
      <w:bookmarkStart w:id="8" w:name="_Toc221628384"/>
      <w:r w:rsidRPr="00AB0508">
        <w:rPr>
          <w:rFonts w:ascii="Lato" w:hAnsi="Lato"/>
          <w:color w:val="auto"/>
        </w:rPr>
        <w:lastRenderedPageBreak/>
        <w:t>Task setting</w:t>
      </w:r>
      <w:bookmarkEnd w:id="8"/>
    </w:p>
    <w:p w14:paraId="327E3451" w14:textId="77777777" w:rsidR="00971DF7" w:rsidRPr="00AB0508" w:rsidRDefault="00971DF7" w:rsidP="00971DF7">
      <w:pPr>
        <w:spacing w:before="120" w:after="0" w:line="276" w:lineRule="auto"/>
        <w:rPr>
          <w:b/>
          <w:szCs w:val="24"/>
        </w:rPr>
      </w:pPr>
      <w:r w:rsidRPr="00AB0508">
        <w:rPr>
          <w:b/>
          <w:szCs w:val="24"/>
        </w:rPr>
        <w:t>Subject teacher</w:t>
      </w:r>
    </w:p>
    <w:p w14:paraId="2EA9CA43" w14:textId="77777777" w:rsidR="00971DF7" w:rsidRPr="00AB0508" w:rsidRDefault="00971DF7" w:rsidP="00AB0508">
      <w:pPr>
        <w:pStyle w:val="ListParagraph"/>
        <w:numPr>
          <w:ilvl w:val="0"/>
          <w:numId w:val="12"/>
        </w:numPr>
        <w:spacing w:after="80" w:line="276" w:lineRule="auto"/>
        <w:rPr>
          <w:szCs w:val="24"/>
        </w:rPr>
      </w:pPr>
      <w:r w:rsidRPr="00AB0508">
        <w:rPr>
          <w:szCs w:val="24"/>
        </w:rPr>
        <w:t xml:space="preserve">Selects tasks to be undertaken where a number of comparable tasks are provided by the awarding body OR designs tasks where this is permitted by criteria set out within the subject specification </w:t>
      </w:r>
    </w:p>
    <w:p w14:paraId="42C14714" w14:textId="77777777" w:rsidR="00971DF7" w:rsidRPr="00AB0508" w:rsidRDefault="00971DF7" w:rsidP="00AB0508">
      <w:pPr>
        <w:pStyle w:val="ListParagraph"/>
        <w:numPr>
          <w:ilvl w:val="0"/>
          <w:numId w:val="5"/>
        </w:numPr>
        <w:spacing w:after="80" w:line="276" w:lineRule="auto"/>
        <w:ind w:left="714" w:hanging="357"/>
        <w:rPr>
          <w:szCs w:val="24"/>
        </w:rPr>
      </w:pPr>
      <w:r w:rsidRPr="00AB0508">
        <w:rPr>
          <w:szCs w:val="24"/>
        </w:rPr>
        <w:t>Makes candidates aware of the criteria used to assess their work</w:t>
      </w:r>
    </w:p>
    <w:p w14:paraId="0BD0A2D6" w14:textId="77777777" w:rsidR="00971DF7" w:rsidRPr="00AB0508" w:rsidRDefault="00971DF7" w:rsidP="00971DF7">
      <w:pPr>
        <w:pStyle w:val="Headinglevel2"/>
        <w:spacing w:before="360" w:line="276" w:lineRule="auto"/>
        <w:rPr>
          <w:rFonts w:ascii="Lato" w:hAnsi="Lato"/>
          <w:color w:val="auto"/>
        </w:rPr>
      </w:pPr>
      <w:bookmarkStart w:id="9" w:name="_Toc221628385"/>
      <w:r w:rsidRPr="00AB0508">
        <w:rPr>
          <w:rFonts w:ascii="Lato" w:hAnsi="Lato"/>
          <w:color w:val="auto"/>
        </w:rPr>
        <w:t>Issuing of tasks</w:t>
      </w:r>
      <w:bookmarkEnd w:id="9"/>
    </w:p>
    <w:p w14:paraId="5E0393AD" w14:textId="77777777" w:rsidR="00971DF7" w:rsidRPr="00AB0508" w:rsidRDefault="00971DF7" w:rsidP="00971DF7">
      <w:pPr>
        <w:spacing w:before="120" w:after="0" w:line="276" w:lineRule="auto"/>
        <w:rPr>
          <w:b/>
          <w:szCs w:val="24"/>
        </w:rPr>
      </w:pPr>
      <w:r w:rsidRPr="00AB0508">
        <w:rPr>
          <w:b/>
          <w:szCs w:val="24"/>
        </w:rPr>
        <w:t>Subject teacher</w:t>
      </w:r>
    </w:p>
    <w:p w14:paraId="4A454CEE" w14:textId="77777777" w:rsidR="00971DF7" w:rsidRPr="00AB0508" w:rsidRDefault="00971DF7" w:rsidP="00AB0508">
      <w:pPr>
        <w:pStyle w:val="ListParagraph"/>
        <w:numPr>
          <w:ilvl w:val="0"/>
          <w:numId w:val="12"/>
        </w:numPr>
        <w:spacing w:after="80" w:line="276" w:lineRule="auto"/>
        <w:rPr>
          <w:szCs w:val="24"/>
        </w:rPr>
      </w:pPr>
      <w:r w:rsidRPr="00AB0508">
        <w:rPr>
          <w:szCs w:val="24"/>
        </w:rPr>
        <w:t>Determines when set tasks are issued by the awarding body</w:t>
      </w:r>
    </w:p>
    <w:p w14:paraId="5FA534AE" w14:textId="77777777" w:rsidR="00971DF7" w:rsidRPr="00AB0508" w:rsidRDefault="00971DF7" w:rsidP="00AB0508">
      <w:pPr>
        <w:pStyle w:val="ListParagraph"/>
        <w:numPr>
          <w:ilvl w:val="0"/>
          <w:numId w:val="12"/>
        </w:numPr>
        <w:spacing w:after="80" w:line="276" w:lineRule="auto"/>
        <w:rPr>
          <w:szCs w:val="24"/>
        </w:rPr>
      </w:pPr>
      <w:r w:rsidRPr="00AB0508">
        <w:rPr>
          <w:szCs w:val="24"/>
        </w:rPr>
        <w:t>Identifies date(s) when tasks should be taken by candidates</w:t>
      </w:r>
    </w:p>
    <w:p w14:paraId="5FE2D877" w14:textId="6BC01C40" w:rsidR="00971DF7" w:rsidRPr="00AB0508" w:rsidRDefault="00971DF7" w:rsidP="00AB0508">
      <w:pPr>
        <w:pStyle w:val="ListParagraph"/>
        <w:numPr>
          <w:ilvl w:val="0"/>
          <w:numId w:val="12"/>
        </w:numPr>
        <w:spacing w:after="80" w:line="276" w:lineRule="auto"/>
        <w:rPr>
          <w:szCs w:val="24"/>
        </w:rPr>
      </w:pPr>
      <w:r w:rsidRPr="00AB0508">
        <w:rPr>
          <w:szCs w:val="24"/>
        </w:rPr>
        <w:t xml:space="preserve">Accesses set tasks in sufficient time to allow planning, resourcing and </w:t>
      </w:r>
      <w:r w:rsidR="00AB0508" w:rsidRPr="00AB0508">
        <w:rPr>
          <w:szCs w:val="24"/>
        </w:rPr>
        <w:t>teaching and</w:t>
      </w:r>
      <w:r w:rsidRPr="00AB0508">
        <w:rPr>
          <w:szCs w:val="24"/>
        </w:rPr>
        <w:t xml:space="preserve"> ensures that materials are stored securely at all times</w:t>
      </w:r>
    </w:p>
    <w:p w14:paraId="1C974498" w14:textId="77777777" w:rsidR="00971DF7" w:rsidRPr="00AB0508" w:rsidRDefault="00971DF7" w:rsidP="00AB0508">
      <w:pPr>
        <w:pStyle w:val="ListParagraph"/>
        <w:numPr>
          <w:ilvl w:val="0"/>
          <w:numId w:val="12"/>
        </w:numPr>
        <w:spacing w:after="80" w:line="276" w:lineRule="auto"/>
        <w:rPr>
          <w:szCs w:val="24"/>
        </w:rPr>
      </w:pPr>
      <w:r w:rsidRPr="00AB0508">
        <w:rPr>
          <w:szCs w:val="24"/>
        </w:rPr>
        <w:t>Ensures the correct task is issued to candidates</w:t>
      </w:r>
    </w:p>
    <w:p w14:paraId="722F3C41" w14:textId="77777777" w:rsidR="00971DF7" w:rsidRPr="00AB0508" w:rsidRDefault="00971DF7" w:rsidP="00971DF7">
      <w:pPr>
        <w:pStyle w:val="Headinglevel2"/>
        <w:spacing w:before="360" w:line="276" w:lineRule="auto"/>
        <w:rPr>
          <w:rFonts w:ascii="Lato" w:hAnsi="Lato"/>
          <w:color w:val="auto"/>
        </w:rPr>
      </w:pPr>
      <w:bookmarkStart w:id="10" w:name="_Toc221628386"/>
      <w:r w:rsidRPr="00AB0508">
        <w:rPr>
          <w:rFonts w:ascii="Lato" w:hAnsi="Lato"/>
          <w:color w:val="auto"/>
        </w:rPr>
        <w:t>Task taking</w:t>
      </w:r>
      <w:bookmarkEnd w:id="10"/>
    </w:p>
    <w:p w14:paraId="19277CEE" w14:textId="77777777" w:rsidR="00971DF7" w:rsidRPr="00AB0508" w:rsidRDefault="00971DF7" w:rsidP="00971DF7">
      <w:pPr>
        <w:pStyle w:val="Heading1"/>
        <w:spacing w:line="276" w:lineRule="auto"/>
      </w:pPr>
      <w:bookmarkStart w:id="11" w:name="_Toc221628387"/>
      <w:r w:rsidRPr="00AB0508">
        <w:t>Supervision</w:t>
      </w:r>
      <w:bookmarkEnd w:id="11"/>
    </w:p>
    <w:p w14:paraId="1AF07EEB"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1741C9A7" w14:textId="77777777" w:rsidR="00971DF7" w:rsidRPr="00AB0508" w:rsidRDefault="00971DF7" w:rsidP="00AB0508">
      <w:pPr>
        <w:pStyle w:val="ListParagraph"/>
        <w:numPr>
          <w:ilvl w:val="0"/>
          <w:numId w:val="13"/>
        </w:numPr>
        <w:spacing w:after="80" w:line="276" w:lineRule="auto"/>
        <w:rPr>
          <w:rFonts w:cs="Arial"/>
          <w:szCs w:val="24"/>
        </w:rPr>
      </w:pPr>
      <w:r w:rsidRPr="00AB0508">
        <w:rPr>
          <w:rFonts w:cs="Arial"/>
          <w:szCs w:val="24"/>
        </w:rPr>
        <w:t>Checks the awarding body’s subject-specific requirements ensuring candidates take tasks under the required conditions and supervision arrangements</w:t>
      </w:r>
    </w:p>
    <w:p w14:paraId="51E1BBB2" w14:textId="77777777" w:rsidR="00971DF7" w:rsidRPr="00AB0508" w:rsidRDefault="00971DF7" w:rsidP="00AB0508">
      <w:pPr>
        <w:pStyle w:val="ListParagraph"/>
        <w:numPr>
          <w:ilvl w:val="0"/>
          <w:numId w:val="13"/>
        </w:numPr>
        <w:spacing w:after="80" w:line="276" w:lineRule="auto"/>
        <w:rPr>
          <w:rFonts w:cs="Arial"/>
          <w:szCs w:val="24"/>
        </w:rPr>
      </w:pPr>
      <w:r w:rsidRPr="00AB0508">
        <w:rPr>
          <w:rFonts w:cs="Arial"/>
          <w:szCs w:val="24"/>
        </w:rPr>
        <w:t xml:space="preserve">Ensures there is sufficient supervision to enable the work of a candidate to be authenticated </w:t>
      </w:r>
    </w:p>
    <w:p w14:paraId="5BEA8610" w14:textId="77777777" w:rsidR="00971DF7" w:rsidRPr="00AB0508" w:rsidRDefault="00971DF7" w:rsidP="00AB0508">
      <w:pPr>
        <w:pStyle w:val="ListParagraph"/>
        <w:numPr>
          <w:ilvl w:val="0"/>
          <w:numId w:val="13"/>
        </w:numPr>
        <w:spacing w:after="80" w:line="276" w:lineRule="auto"/>
        <w:rPr>
          <w:rFonts w:cs="Arial"/>
          <w:szCs w:val="24"/>
        </w:rPr>
      </w:pPr>
      <w:r w:rsidRPr="00AB0508">
        <w:rPr>
          <w:rFonts w:cs="Arial"/>
          <w:szCs w:val="24"/>
        </w:rPr>
        <w:t>Ensures there is sufficient supervision to ensure the work a candidate submits is their own</w:t>
      </w:r>
    </w:p>
    <w:p w14:paraId="4F25EAF4" w14:textId="77777777" w:rsidR="00971DF7" w:rsidRPr="00AB0508" w:rsidRDefault="00971DF7" w:rsidP="00AB0508">
      <w:pPr>
        <w:pStyle w:val="ListParagraph"/>
        <w:numPr>
          <w:ilvl w:val="0"/>
          <w:numId w:val="13"/>
        </w:numPr>
        <w:spacing w:after="80" w:line="276" w:lineRule="auto"/>
        <w:rPr>
          <w:rFonts w:cs="Arial"/>
          <w:szCs w:val="24"/>
        </w:rPr>
      </w:pPr>
      <w:r w:rsidRPr="00AB0508">
        <w:rPr>
          <w:szCs w:val="24"/>
        </w:rPr>
        <w:t xml:space="preserve">Is confident where work may be completed outside of the centre without direct supervision, that the work produced is the candidate’s own.  </w:t>
      </w:r>
    </w:p>
    <w:p w14:paraId="7CB375FE" w14:textId="77777777" w:rsidR="00971DF7" w:rsidRPr="00AB0508" w:rsidRDefault="00971DF7" w:rsidP="00AB0508">
      <w:pPr>
        <w:pStyle w:val="ListParagraph"/>
        <w:numPr>
          <w:ilvl w:val="0"/>
          <w:numId w:val="13"/>
        </w:numPr>
        <w:spacing w:after="80" w:line="276" w:lineRule="auto"/>
        <w:rPr>
          <w:rFonts w:cs="Arial"/>
          <w:szCs w:val="24"/>
        </w:rPr>
      </w:pPr>
      <w:r w:rsidRPr="00AB0508">
        <w:rPr>
          <w:rFonts w:cs="Arial"/>
          <w:szCs w:val="24"/>
        </w:rPr>
        <w:t>Where candidates may work in groups, keeps a record of each candidate’s contribution and it must be possible to attribute assessable outcomes to individual candidates</w:t>
      </w:r>
    </w:p>
    <w:p w14:paraId="0BC28BEF" w14:textId="77777777" w:rsidR="00971DF7" w:rsidRPr="00AB0508" w:rsidRDefault="00971DF7" w:rsidP="00AB0508">
      <w:pPr>
        <w:pStyle w:val="ListParagraph"/>
        <w:numPr>
          <w:ilvl w:val="0"/>
          <w:numId w:val="13"/>
        </w:numPr>
        <w:spacing w:after="80" w:line="276" w:lineRule="auto"/>
        <w:rPr>
          <w:rFonts w:cs="Arial"/>
          <w:szCs w:val="24"/>
        </w:rPr>
      </w:pPr>
      <w:r w:rsidRPr="00AB0508">
        <w:rPr>
          <w:rFonts w:cs="Arial"/>
          <w:szCs w:val="24"/>
        </w:rPr>
        <w:t xml:space="preserve">Ensures candidates are aware of the current JCQ documents </w:t>
      </w:r>
      <w:hyperlink r:id="rId19" w:history="1">
        <w:r w:rsidRPr="00AB0508">
          <w:rPr>
            <w:rStyle w:val="Hyperlink"/>
            <w:rFonts w:cs="Arial"/>
            <w:color w:val="auto"/>
            <w:szCs w:val="24"/>
          </w:rPr>
          <w:t>Information for candidates - non-examination assessments</w:t>
        </w:r>
      </w:hyperlink>
      <w:r w:rsidRPr="00AB0508">
        <w:rPr>
          <w:szCs w:val="24"/>
        </w:rPr>
        <w:t xml:space="preserve"> </w:t>
      </w:r>
      <w:r w:rsidRPr="00AB0508">
        <w:rPr>
          <w:rFonts w:cs="Arial"/>
          <w:szCs w:val="24"/>
        </w:rPr>
        <w:t xml:space="preserve">and </w:t>
      </w:r>
      <w:hyperlink r:id="rId20" w:history="1">
        <w:r w:rsidRPr="00AB0508">
          <w:rPr>
            <w:rStyle w:val="Hyperlink"/>
            <w:rFonts w:eastAsia="Calibri" w:cs="Arial"/>
            <w:color w:val="auto"/>
            <w:szCs w:val="24"/>
            <w:lang w:val="en-US"/>
          </w:rPr>
          <w:t>Information for candidates - Social Media</w:t>
        </w:r>
      </w:hyperlink>
    </w:p>
    <w:p w14:paraId="417F10A3" w14:textId="77777777" w:rsidR="00971DF7" w:rsidRPr="00AB0508" w:rsidRDefault="00971DF7" w:rsidP="00AB0508">
      <w:pPr>
        <w:pStyle w:val="ListParagraph"/>
        <w:numPr>
          <w:ilvl w:val="0"/>
          <w:numId w:val="13"/>
        </w:numPr>
        <w:spacing w:after="80" w:line="276" w:lineRule="auto"/>
        <w:rPr>
          <w:rFonts w:cs="Arial"/>
          <w:i/>
          <w:szCs w:val="24"/>
        </w:rPr>
      </w:pPr>
      <w:r w:rsidRPr="00AB0508">
        <w:rPr>
          <w:rFonts w:cs="Arial"/>
          <w:szCs w:val="24"/>
        </w:rPr>
        <w:t>Ensures candidates understand and comply with the regulations in relevant JCQ Information for candidates documents</w:t>
      </w:r>
    </w:p>
    <w:p w14:paraId="42AE1BA0" w14:textId="77777777" w:rsidR="00971DF7" w:rsidRPr="00AB0508" w:rsidRDefault="00971DF7" w:rsidP="00AB0508">
      <w:pPr>
        <w:pStyle w:val="ListParagraph"/>
        <w:numPr>
          <w:ilvl w:val="0"/>
          <w:numId w:val="13"/>
        </w:numPr>
        <w:spacing w:after="80" w:line="276" w:lineRule="auto"/>
        <w:rPr>
          <w:rFonts w:cs="Arial"/>
          <w:i/>
          <w:szCs w:val="24"/>
        </w:rPr>
      </w:pPr>
      <w:r w:rsidRPr="00AB0508">
        <w:rPr>
          <w:rFonts w:cs="Arial"/>
          <w:szCs w:val="24"/>
        </w:rPr>
        <w:t>Ensures candidates:</w:t>
      </w:r>
    </w:p>
    <w:p w14:paraId="2C669DDF" w14:textId="6221D4C8" w:rsidR="00971DF7" w:rsidRPr="00AB0508" w:rsidRDefault="00971DF7" w:rsidP="00AB0508">
      <w:pPr>
        <w:pStyle w:val="ListParagraph"/>
        <w:numPr>
          <w:ilvl w:val="1"/>
          <w:numId w:val="14"/>
        </w:numPr>
        <w:spacing w:after="80" w:line="276" w:lineRule="auto"/>
        <w:rPr>
          <w:rFonts w:cs="Arial"/>
          <w:i/>
          <w:szCs w:val="24"/>
        </w:rPr>
      </w:pPr>
      <w:r w:rsidRPr="00AB0508">
        <w:rPr>
          <w:rFonts w:cs="Arial"/>
          <w:szCs w:val="24"/>
        </w:rPr>
        <w:t>Understand that information from all sources must be referenced</w:t>
      </w:r>
    </w:p>
    <w:p w14:paraId="77C33832" w14:textId="77777777" w:rsidR="00971DF7" w:rsidRPr="00AB0508" w:rsidRDefault="00971DF7" w:rsidP="00AB0508">
      <w:pPr>
        <w:pStyle w:val="ListParagraph"/>
        <w:numPr>
          <w:ilvl w:val="1"/>
          <w:numId w:val="14"/>
        </w:numPr>
        <w:spacing w:after="80" w:line="276" w:lineRule="auto"/>
        <w:rPr>
          <w:rFonts w:cs="Arial"/>
          <w:i/>
          <w:szCs w:val="24"/>
        </w:rPr>
      </w:pPr>
      <w:r w:rsidRPr="00AB0508">
        <w:rPr>
          <w:rFonts w:cs="Arial"/>
          <w:szCs w:val="24"/>
        </w:rPr>
        <w:t>Receive guidance on setting out references</w:t>
      </w:r>
    </w:p>
    <w:p w14:paraId="174FBB3F" w14:textId="77777777" w:rsidR="00971DF7" w:rsidRPr="00AB0508" w:rsidRDefault="00971DF7" w:rsidP="00AB0508">
      <w:pPr>
        <w:pStyle w:val="ListParagraph"/>
        <w:numPr>
          <w:ilvl w:val="1"/>
          <w:numId w:val="14"/>
        </w:numPr>
        <w:spacing w:after="80" w:line="276" w:lineRule="auto"/>
        <w:rPr>
          <w:rFonts w:cs="Arial"/>
          <w:i/>
          <w:szCs w:val="24"/>
        </w:rPr>
      </w:pPr>
      <w:r w:rsidRPr="00AB0508">
        <w:rPr>
          <w:rFonts w:cs="Arial"/>
          <w:szCs w:val="24"/>
        </w:rPr>
        <w:t>Are aware that they must not plagiarise other material</w:t>
      </w:r>
    </w:p>
    <w:p w14:paraId="68CF14B6" w14:textId="77777777" w:rsidR="00971DF7" w:rsidRPr="00AB0508" w:rsidRDefault="00971DF7" w:rsidP="00971DF7">
      <w:pPr>
        <w:pStyle w:val="Heading1"/>
        <w:spacing w:line="276" w:lineRule="auto"/>
      </w:pPr>
      <w:bookmarkStart w:id="12" w:name="_Toc221628388"/>
      <w:r w:rsidRPr="00AB0508">
        <w:lastRenderedPageBreak/>
        <w:t>Advice and feedback</w:t>
      </w:r>
      <w:bookmarkEnd w:id="12"/>
    </w:p>
    <w:p w14:paraId="6B5A6620"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060CDBEE" w14:textId="77777777" w:rsidR="00971DF7" w:rsidRPr="00AB0508" w:rsidRDefault="00971DF7" w:rsidP="00AB0508">
      <w:pPr>
        <w:pStyle w:val="ListParagraph"/>
        <w:numPr>
          <w:ilvl w:val="0"/>
          <w:numId w:val="15"/>
        </w:numPr>
        <w:spacing w:after="80" w:line="276" w:lineRule="auto"/>
        <w:rPr>
          <w:rFonts w:cs="Arial"/>
          <w:szCs w:val="24"/>
        </w:rPr>
      </w:pPr>
      <w:r w:rsidRPr="00AB0508">
        <w:rPr>
          <w:rFonts w:cs="Arial"/>
          <w:szCs w:val="24"/>
        </w:rPr>
        <w:t>As relevant to the subject/component, advises candidates on relevant aspects before candidates begin working on a task</w:t>
      </w:r>
    </w:p>
    <w:p w14:paraId="365DE824" w14:textId="77777777" w:rsidR="00971DF7" w:rsidRPr="00AB0508" w:rsidRDefault="00971DF7" w:rsidP="00AB0508">
      <w:pPr>
        <w:pStyle w:val="ListParagraph"/>
        <w:numPr>
          <w:ilvl w:val="0"/>
          <w:numId w:val="15"/>
        </w:numPr>
        <w:spacing w:after="80" w:line="276" w:lineRule="auto"/>
        <w:rPr>
          <w:rFonts w:cs="Arial"/>
          <w:szCs w:val="24"/>
        </w:rPr>
      </w:pPr>
      <w:r w:rsidRPr="00AB0508">
        <w:rPr>
          <w:rFonts w:cs="Arial"/>
          <w:szCs w:val="24"/>
        </w:rPr>
        <w:t xml:space="preserve">Will not provide candidates with model answers or writing frames specific to the task </w:t>
      </w:r>
    </w:p>
    <w:p w14:paraId="4B9F8D23" w14:textId="77777777" w:rsidR="00971DF7" w:rsidRPr="00AB0508" w:rsidRDefault="00971DF7" w:rsidP="00AB0508">
      <w:pPr>
        <w:pStyle w:val="ListParagraph"/>
        <w:numPr>
          <w:ilvl w:val="0"/>
          <w:numId w:val="15"/>
        </w:numPr>
        <w:spacing w:after="80" w:line="276" w:lineRule="auto"/>
        <w:rPr>
          <w:rFonts w:cs="Arial"/>
          <w:szCs w:val="24"/>
        </w:rPr>
      </w:pPr>
      <w:r w:rsidRPr="00AB0508">
        <w:rPr>
          <w:rFonts w:cs="Arial"/>
          <w:szCs w:val="24"/>
        </w:rPr>
        <w:t>When reviewing candidates’ work, unless prohibited by the specification, provides oral and written advice at a general level to candidates</w:t>
      </w:r>
    </w:p>
    <w:p w14:paraId="42F64C4F" w14:textId="77777777" w:rsidR="00971DF7" w:rsidRPr="00AB0508" w:rsidRDefault="00971DF7" w:rsidP="00AB0508">
      <w:pPr>
        <w:pStyle w:val="ListParagraph"/>
        <w:numPr>
          <w:ilvl w:val="0"/>
          <w:numId w:val="15"/>
        </w:numPr>
        <w:spacing w:after="80" w:line="276" w:lineRule="auto"/>
        <w:rPr>
          <w:rFonts w:cs="Arial"/>
          <w:szCs w:val="24"/>
        </w:rPr>
      </w:pPr>
      <w:r w:rsidRPr="00AB0508">
        <w:rPr>
          <w:rFonts w:cs="Arial"/>
          <w:szCs w:val="24"/>
        </w:rPr>
        <w:t>Allows candidates to revise and re-draft work after advice has been given at a general level</w:t>
      </w:r>
    </w:p>
    <w:p w14:paraId="7DDA4F4F" w14:textId="77777777" w:rsidR="00971DF7" w:rsidRPr="00AB0508" w:rsidRDefault="00971DF7" w:rsidP="00AB0508">
      <w:pPr>
        <w:pStyle w:val="ListParagraph"/>
        <w:numPr>
          <w:ilvl w:val="0"/>
          <w:numId w:val="15"/>
        </w:numPr>
        <w:spacing w:after="80" w:line="276" w:lineRule="auto"/>
        <w:rPr>
          <w:rFonts w:cs="Arial"/>
          <w:szCs w:val="24"/>
        </w:rPr>
      </w:pPr>
      <w:r w:rsidRPr="00AB0508">
        <w:rPr>
          <w:rFonts w:cs="Arial"/>
          <w:szCs w:val="24"/>
        </w:rPr>
        <w:t>Records any assistance given beyond general advice and takes it into account in the marking or submits it to the external examiner</w:t>
      </w:r>
    </w:p>
    <w:p w14:paraId="3B217705" w14:textId="77777777" w:rsidR="00971DF7" w:rsidRPr="00AB0508" w:rsidRDefault="00971DF7" w:rsidP="00AB0508">
      <w:pPr>
        <w:pStyle w:val="ListParagraph"/>
        <w:numPr>
          <w:ilvl w:val="0"/>
          <w:numId w:val="15"/>
        </w:numPr>
        <w:spacing w:after="80" w:line="276" w:lineRule="auto"/>
        <w:rPr>
          <w:rFonts w:cs="Arial"/>
          <w:szCs w:val="24"/>
        </w:rPr>
      </w:pPr>
      <w:r w:rsidRPr="00AB0508">
        <w:rPr>
          <w:rFonts w:cs="Arial"/>
          <w:szCs w:val="24"/>
        </w:rPr>
        <w:t>Ensures when work has been assessed, candidates are not allowed to revise it</w:t>
      </w:r>
    </w:p>
    <w:p w14:paraId="0DDFD542" w14:textId="77777777" w:rsidR="00971DF7" w:rsidRPr="00AB0508" w:rsidRDefault="00971DF7" w:rsidP="00971DF7">
      <w:pPr>
        <w:pStyle w:val="Heading1"/>
        <w:spacing w:line="276" w:lineRule="auto"/>
      </w:pPr>
      <w:bookmarkStart w:id="13" w:name="_Toc221628389"/>
      <w:r w:rsidRPr="00AB0508">
        <w:t>Resources</w:t>
      </w:r>
      <w:bookmarkEnd w:id="13"/>
    </w:p>
    <w:p w14:paraId="5F0501AB"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5E1DDBE7"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Refers to the awarding body’s specification and/or associated documentation to determine if candidates have restricted/unrestricted access to resources including the internet and AI when planning and researching their tasks</w:t>
      </w:r>
    </w:p>
    <w:p w14:paraId="3A8A2481" w14:textId="77777777" w:rsidR="00971DF7" w:rsidRPr="00AB0508" w:rsidRDefault="00971DF7" w:rsidP="00AB0508">
      <w:pPr>
        <w:pStyle w:val="ListParagraph"/>
        <w:numPr>
          <w:ilvl w:val="0"/>
          <w:numId w:val="17"/>
        </w:numPr>
        <w:spacing w:after="80" w:line="240" w:lineRule="auto"/>
        <w:rPr>
          <w:rFonts w:cs="Tahoma"/>
        </w:rPr>
      </w:pPr>
      <w:r w:rsidRPr="00AB0508">
        <w:rPr>
          <w:rFonts w:eastAsia="Times New Roman" w:cs="Tahoma"/>
        </w:rPr>
        <w:t xml:space="preserve">Refers to the JCQ document </w:t>
      </w:r>
      <w:r w:rsidRPr="00AB0508">
        <w:rPr>
          <w:rFonts w:eastAsia="Times New Roman" w:cs="Tahoma"/>
          <w:i/>
          <w:iCs/>
        </w:rPr>
        <w:t xml:space="preserve">AI Use in Assessments: Protecting the Integrity of Qualifications  </w:t>
      </w:r>
      <w:r w:rsidRPr="00AB0508">
        <w:rPr>
          <w:rFonts w:eastAsia="Times New Roman" w:cs="Tahoma"/>
        </w:rPr>
        <w:t>(</w:t>
      </w:r>
      <w:hyperlink r:id="rId21" w:history="1">
        <w:r w:rsidRPr="00AB0508">
          <w:rPr>
            <w:rStyle w:val="Hyperlink"/>
            <w:rFonts w:eastAsia="Times New Roman" w:cs="Tahoma"/>
            <w:color w:val="auto"/>
          </w:rPr>
          <w:t>http://www.jcq.org.uk/exams-office/malpractice</w:t>
        </w:r>
      </w:hyperlink>
      <w:r w:rsidRPr="00AB0508">
        <w:rPr>
          <w:rFonts w:eastAsia="Times New Roman" w:cs="Tahoma"/>
        </w:rPr>
        <w:t>) as well as the awarding body’s specification and/or associated documentation published by the awarding bodies and the regulator</w:t>
      </w:r>
    </w:p>
    <w:p w14:paraId="60A73ECE" w14:textId="77777777" w:rsidR="00971DF7" w:rsidRPr="00AB0508" w:rsidRDefault="00971DF7" w:rsidP="00AB0508">
      <w:pPr>
        <w:pStyle w:val="ListParagraph"/>
        <w:numPr>
          <w:ilvl w:val="1"/>
          <w:numId w:val="16"/>
        </w:numPr>
        <w:spacing w:before="100" w:beforeAutospacing="1" w:after="100" w:afterAutospacing="1" w:line="240" w:lineRule="auto"/>
        <w:rPr>
          <w:rFonts w:eastAsia="Times New Roman" w:cs="Tahoma"/>
        </w:rPr>
      </w:pPr>
      <w:r w:rsidRPr="00AB0508">
        <w:rPr>
          <w:rFonts w:eastAsia="Times New Roman" w:cs="Tahoma"/>
        </w:rPr>
        <w:t>By referencing this document and the centre’s malpractice policy, makes candidates aware of the appropriate and inappropriate use of AI, the risks of using AI, and the possible consequences of using AI inappropriately in a qualification assessment</w:t>
      </w:r>
    </w:p>
    <w:p w14:paraId="0B214BCA"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Ensures conditions for any formally supervised sessions are known and put in place</w:t>
      </w:r>
    </w:p>
    <w:p w14:paraId="17654DE4"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Ensures appropriate arrangements are in place to keep the work to be assessed, and any preparatory work, secure between any formally supervised sessions, including work that is stored electronically</w:t>
      </w:r>
    </w:p>
    <w:p w14:paraId="2469DE93"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Ensures conditions for any formally supervised sessions are understood and followed by candidates</w:t>
      </w:r>
    </w:p>
    <w:p w14:paraId="0C8C7077"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Ensures candidates understand that they are not allowed to introduce augmented notes or new resources between formally supervised sessions</w:t>
      </w:r>
    </w:p>
    <w:p w14:paraId="02C34E84"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Ensures that where appropriate to include references, candidates keep a detailed record of their own research, planning, resources etc.</w:t>
      </w:r>
    </w:p>
    <w:p w14:paraId="19A7C3CB" w14:textId="77777777" w:rsidR="00971DF7" w:rsidRPr="00AB0508" w:rsidRDefault="00971DF7" w:rsidP="00AB0508">
      <w:pPr>
        <w:pStyle w:val="ListParagraph"/>
        <w:numPr>
          <w:ilvl w:val="0"/>
          <w:numId w:val="16"/>
        </w:numPr>
        <w:spacing w:after="80" w:line="276" w:lineRule="auto"/>
        <w:rPr>
          <w:rFonts w:cs="Arial"/>
          <w:szCs w:val="24"/>
        </w:rPr>
      </w:pPr>
      <w:r w:rsidRPr="00AB0508">
        <w:rPr>
          <w:rFonts w:cs="Arial"/>
          <w:szCs w:val="24"/>
        </w:rPr>
        <w:t>Ensures candidates understand how all sources included in work that is submitted for assessment must be acknowledged</w:t>
      </w:r>
    </w:p>
    <w:p w14:paraId="540F122C" w14:textId="77777777" w:rsidR="00971DF7" w:rsidRPr="00AB0508" w:rsidRDefault="00971DF7" w:rsidP="00971DF7">
      <w:pPr>
        <w:pStyle w:val="Heading1"/>
        <w:spacing w:line="276" w:lineRule="auto"/>
      </w:pPr>
      <w:bookmarkStart w:id="14" w:name="_Toc221628390"/>
      <w:r w:rsidRPr="00AB0508">
        <w:t>Word and time limits</w:t>
      </w:r>
      <w:bookmarkEnd w:id="14"/>
    </w:p>
    <w:p w14:paraId="61390124"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62EDB624" w14:textId="77777777" w:rsidR="00971DF7" w:rsidRPr="00AB0508" w:rsidRDefault="00971DF7" w:rsidP="00AB0508">
      <w:pPr>
        <w:pStyle w:val="ListParagraph"/>
        <w:numPr>
          <w:ilvl w:val="0"/>
          <w:numId w:val="18"/>
        </w:numPr>
        <w:spacing w:after="80" w:line="276" w:lineRule="auto"/>
        <w:rPr>
          <w:rFonts w:cs="Arial"/>
          <w:szCs w:val="24"/>
        </w:rPr>
      </w:pPr>
      <w:r w:rsidRPr="00AB0508">
        <w:rPr>
          <w:rFonts w:cs="Arial"/>
          <w:szCs w:val="24"/>
        </w:rPr>
        <w:lastRenderedPageBreak/>
        <w:t>Refers to the awarding body’s specification to determine whether there are minimum and/or maximum time and word limits</w:t>
      </w:r>
    </w:p>
    <w:p w14:paraId="54716AC7" w14:textId="77777777" w:rsidR="00971DF7" w:rsidRPr="00AB0508" w:rsidRDefault="00971DF7" w:rsidP="00971DF7">
      <w:pPr>
        <w:pStyle w:val="Heading1"/>
        <w:spacing w:line="276" w:lineRule="auto"/>
      </w:pPr>
      <w:bookmarkStart w:id="15" w:name="_Toc221628391"/>
      <w:r w:rsidRPr="00AB0508">
        <w:t>Collaboration and group work</w:t>
      </w:r>
      <w:bookmarkEnd w:id="15"/>
    </w:p>
    <w:p w14:paraId="1E1A3D1F"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6FA78628" w14:textId="77777777" w:rsidR="00971DF7" w:rsidRPr="00AB0508" w:rsidRDefault="00971DF7" w:rsidP="00AB0508">
      <w:pPr>
        <w:pStyle w:val="ListParagraph"/>
        <w:numPr>
          <w:ilvl w:val="0"/>
          <w:numId w:val="18"/>
        </w:numPr>
        <w:spacing w:after="80" w:line="276" w:lineRule="auto"/>
        <w:rPr>
          <w:rFonts w:cs="Arial"/>
          <w:szCs w:val="24"/>
        </w:rPr>
      </w:pPr>
      <w:r w:rsidRPr="00AB0508">
        <w:rPr>
          <w:rFonts w:cs="Arial"/>
          <w:szCs w:val="24"/>
        </w:rPr>
        <w:t>Unless stated otherwise in the awarding body’s specification, and where appropriate, allows candidates to collaborate when carrying out research and preparatory work</w:t>
      </w:r>
    </w:p>
    <w:p w14:paraId="08D299B5" w14:textId="77777777" w:rsidR="00971DF7" w:rsidRPr="00AB0508" w:rsidRDefault="00971DF7" w:rsidP="00AB0508">
      <w:pPr>
        <w:pStyle w:val="ListParagraph"/>
        <w:numPr>
          <w:ilvl w:val="0"/>
          <w:numId w:val="18"/>
        </w:numPr>
        <w:spacing w:after="80" w:line="276" w:lineRule="auto"/>
        <w:rPr>
          <w:rFonts w:cs="Arial"/>
          <w:szCs w:val="24"/>
        </w:rPr>
      </w:pPr>
      <w:r w:rsidRPr="00AB0508">
        <w:rPr>
          <w:rFonts w:cs="Arial"/>
          <w:szCs w:val="24"/>
        </w:rPr>
        <w:t>Ensures that it is possible to attribute assessable outcomes to individual candidates</w:t>
      </w:r>
    </w:p>
    <w:p w14:paraId="125F5AE5" w14:textId="77777777" w:rsidR="00971DF7" w:rsidRPr="00AB0508" w:rsidRDefault="00971DF7" w:rsidP="00AB0508">
      <w:pPr>
        <w:pStyle w:val="ListParagraph"/>
        <w:numPr>
          <w:ilvl w:val="0"/>
          <w:numId w:val="18"/>
        </w:numPr>
        <w:spacing w:after="80" w:line="276" w:lineRule="auto"/>
        <w:rPr>
          <w:rFonts w:cs="Arial"/>
          <w:szCs w:val="24"/>
        </w:rPr>
      </w:pPr>
      <w:r w:rsidRPr="00AB0508">
        <w:rPr>
          <w:rFonts w:cs="Arial"/>
          <w:szCs w:val="24"/>
        </w:rPr>
        <w:t>Ensures that where an assignment requires written work to be produced, each candidate writes up their own account of the assignment</w:t>
      </w:r>
    </w:p>
    <w:p w14:paraId="6F2EC81F" w14:textId="77777777" w:rsidR="00971DF7" w:rsidRPr="00AB0508" w:rsidRDefault="00971DF7" w:rsidP="00AB0508">
      <w:pPr>
        <w:pStyle w:val="ListParagraph"/>
        <w:numPr>
          <w:ilvl w:val="0"/>
          <w:numId w:val="18"/>
        </w:numPr>
        <w:spacing w:after="80" w:line="276" w:lineRule="auto"/>
        <w:rPr>
          <w:rFonts w:cs="Arial"/>
          <w:szCs w:val="24"/>
        </w:rPr>
      </w:pPr>
      <w:r w:rsidRPr="00AB0508">
        <w:rPr>
          <w:rFonts w:cs="Arial"/>
          <w:szCs w:val="24"/>
        </w:rPr>
        <w:t>Assesses the work of each candidate individually</w:t>
      </w:r>
    </w:p>
    <w:p w14:paraId="70C051A8" w14:textId="77777777" w:rsidR="00971DF7" w:rsidRPr="00AB0508" w:rsidRDefault="00971DF7" w:rsidP="00971DF7">
      <w:pPr>
        <w:pStyle w:val="Heading1"/>
        <w:spacing w:line="276" w:lineRule="auto"/>
      </w:pPr>
      <w:bookmarkStart w:id="16" w:name="_Toc221628392"/>
      <w:r w:rsidRPr="00AB0508">
        <w:t>Authentication procedures – how candidates’ work is authenticated</w:t>
      </w:r>
      <w:bookmarkEnd w:id="16"/>
    </w:p>
    <w:p w14:paraId="1D0998BD"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14354422" w14:textId="77777777" w:rsidR="00971DF7" w:rsidRPr="00AB0508" w:rsidRDefault="00971DF7" w:rsidP="00AB0508">
      <w:pPr>
        <w:pStyle w:val="ListParagraph"/>
        <w:numPr>
          <w:ilvl w:val="0"/>
          <w:numId w:val="19"/>
        </w:numPr>
        <w:spacing w:after="80" w:line="276" w:lineRule="auto"/>
        <w:rPr>
          <w:rFonts w:cs="Arial"/>
          <w:szCs w:val="24"/>
        </w:rPr>
      </w:pPr>
      <w:r w:rsidRPr="00AB0508">
        <w:rPr>
          <w:rFonts w:cs="Arial"/>
          <w:szCs w:val="24"/>
        </w:rPr>
        <w:t>Where required by the awarding body’s specification</w:t>
      </w:r>
    </w:p>
    <w:p w14:paraId="5A838C0A" w14:textId="77777777" w:rsidR="00971DF7" w:rsidRPr="00AB0508" w:rsidRDefault="00971DF7" w:rsidP="00AB0508">
      <w:pPr>
        <w:pStyle w:val="ListParagraph"/>
        <w:numPr>
          <w:ilvl w:val="1"/>
          <w:numId w:val="19"/>
        </w:numPr>
        <w:spacing w:after="80" w:line="276" w:lineRule="auto"/>
        <w:rPr>
          <w:rFonts w:cs="Arial"/>
          <w:szCs w:val="24"/>
        </w:rPr>
      </w:pPr>
      <w:r w:rsidRPr="00AB0508">
        <w:rPr>
          <w:rFonts w:cs="Arial"/>
          <w:szCs w:val="24"/>
        </w:rPr>
        <w:t>ensures candidates sign a declaration confirming the work they submit for final assessment is their own unaided work and ensures this takes place as soon as the candidate has completed the assessment</w:t>
      </w:r>
    </w:p>
    <w:p w14:paraId="03A0449D" w14:textId="77777777" w:rsidR="00971DF7" w:rsidRPr="00AB0508" w:rsidRDefault="00971DF7" w:rsidP="00AB0508">
      <w:pPr>
        <w:pStyle w:val="ListParagraph"/>
        <w:numPr>
          <w:ilvl w:val="1"/>
          <w:numId w:val="19"/>
        </w:numPr>
        <w:spacing w:after="80" w:line="276" w:lineRule="auto"/>
        <w:rPr>
          <w:rFonts w:cs="Arial"/>
          <w:szCs w:val="24"/>
        </w:rPr>
      </w:pPr>
      <w:r w:rsidRPr="00AB0508">
        <w:rPr>
          <w:rFonts w:cs="Arial"/>
          <w:szCs w:val="24"/>
        </w:rPr>
        <w:t>signs the teacher declaration of authentication confirming the requirements have been met</w:t>
      </w:r>
    </w:p>
    <w:p w14:paraId="3674DA82" w14:textId="77777777" w:rsidR="00971DF7" w:rsidRPr="00AB0508" w:rsidRDefault="00971DF7" w:rsidP="00AB0508">
      <w:pPr>
        <w:pStyle w:val="ListParagraph"/>
        <w:numPr>
          <w:ilvl w:val="0"/>
          <w:numId w:val="19"/>
        </w:numPr>
        <w:spacing w:after="80" w:line="276" w:lineRule="auto"/>
        <w:rPr>
          <w:rFonts w:cs="Arial"/>
          <w:szCs w:val="24"/>
        </w:rPr>
      </w:pPr>
      <w:r w:rsidRPr="00AB0508">
        <w:rPr>
          <w:rFonts w:cs="Arial"/>
          <w:szCs w:val="24"/>
        </w:rPr>
        <w:t xml:space="preserve">Keeps signed candidate declarations on file until the deadline for requesting reviews of results has passed or until any appeal, malpractice or other results enquiry has been completed, whichever is later </w:t>
      </w:r>
    </w:p>
    <w:p w14:paraId="3BEF6BCB" w14:textId="77777777" w:rsidR="00971DF7" w:rsidRPr="00AB0508" w:rsidRDefault="00971DF7" w:rsidP="00AB0508">
      <w:pPr>
        <w:pStyle w:val="ListParagraph"/>
        <w:numPr>
          <w:ilvl w:val="0"/>
          <w:numId w:val="19"/>
        </w:numPr>
        <w:spacing w:after="80" w:line="276" w:lineRule="auto"/>
        <w:rPr>
          <w:rFonts w:cs="Arial"/>
          <w:szCs w:val="24"/>
        </w:rPr>
      </w:pPr>
      <w:r w:rsidRPr="00AB0508">
        <w:rPr>
          <w:rFonts w:cs="Arial"/>
          <w:szCs w:val="24"/>
        </w:rPr>
        <w:t>Provides signed candidate declarations where these may be requested by a JCQ Centre Inspector (Electronic signatures are acceptable)</w:t>
      </w:r>
    </w:p>
    <w:p w14:paraId="6B0717EC" w14:textId="77777777" w:rsidR="00971DF7" w:rsidRPr="00AB0508" w:rsidRDefault="00971DF7" w:rsidP="00AB0508">
      <w:pPr>
        <w:pStyle w:val="ListParagraph"/>
        <w:numPr>
          <w:ilvl w:val="0"/>
          <w:numId w:val="19"/>
        </w:numPr>
        <w:spacing w:after="80" w:line="276" w:lineRule="auto"/>
        <w:rPr>
          <w:rFonts w:cs="Arial"/>
          <w:szCs w:val="24"/>
        </w:rPr>
      </w:pPr>
      <w:r w:rsidRPr="00AB0508">
        <w:rPr>
          <w:rFonts w:cs="Arial"/>
          <w:szCs w:val="24"/>
        </w:rPr>
        <w:t xml:space="preserve">Where there may be doubt about the authenticity of the work of a candidate or if malpractice is suspected, follows the authentication procedures and malpractice information in </w:t>
      </w:r>
      <w:hyperlink r:id="rId22" w:history="1">
        <w:r w:rsidRPr="00AB0508">
          <w:rPr>
            <w:rStyle w:val="Hyperlink"/>
            <w:rFonts w:cs="Arial"/>
            <w:color w:val="auto"/>
            <w:szCs w:val="24"/>
          </w:rPr>
          <w:t>NEA</w:t>
        </w:r>
      </w:hyperlink>
      <w:r w:rsidRPr="00AB0508">
        <w:t>, NEA VTQ’s</w:t>
      </w:r>
      <w:r w:rsidRPr="00AB0508">
        <w:rPr>
          <w:rStyle w:val="Hyperlink"/>
          <w:rFonts w:cs="Arial"/>
          <w:color w:val="auto"/>
          <w:szCs w:val="24"/>
        </w:rPr>
        <w:t xml:space="preserve"> or ICC</w:t>
      </w:r>
      <w:r w:rsidRPr="00AB0508">
        <w:rPr>
          <w:szCs w:val="24"/>
        </w:rPr>
        <w:t xml:space="preserve"> </w:t>
      </w:r>
      <w:r w:rsidRPr="00AB0508">
        <w:rPr>
          <w:rFonts w:cs="Arial"/>
          <w:szCs w:val="24"/>
        </w:rPr>
        <w:t>and informs a member of the senior leadership team</w:t>
      </w:r>
    </w:p>
    <w:p w14:paraId="0A2D9606" w14:textId="77777777" w:rsidR="00971DF7" w:rsidRPr="00AB0508" w:rsidRDefault="00971DF7" w:rsidP="00AB0508">
      <w:pPr>
        <w:pStyle w:val="ListParagraph"/>
        <w:numPr>
          <w:ilvl w:val="0"/>
          <w:numId w:val="19"/>
        </w:numPr>
        <w:spacing w:after="80" w:line="276" w:lineRule="auto"/>
        <w:rPr>
          <w:rFonts w:cs="Arial"/>
          <w:szCs w:val="24"/>
        </w:rPr>
      </w:pPr>
      <w:r w:rsidRPr="00AB0508">
        <w:rPr>
          <w:rFonts w:cs="Arial"/>
          <w:szCs w:val="24"/>
        </w:rPr>
        <w:t xml:space="preserve">Understands that if, during the external moderation process, it is found that the work has not been properly authenticated, the awarding body will set the mark(s) awarded by the centre to zero </w:t>
      </w:r>
    </w:p>
    <w:p w14:paraId="11E11D34" w14:textId="77777777" w:rsidR="00971DF7" w:rsidRPr="00AB0508" w:rsidRDefault="00971DF7" w:rsidP="00971DF7">
      <w:pPr>
        <w:pStyle w:val="Heading1"/>
        <w:spacing w:line="276" w:lineRule="auto"/>
      </w:pPr>
      <w:bookmarkStart w:id="17" w:name="_Toc221628393"/>
      <w:r w:rsidRPr="00AB0508">
        <w:t>Presentation of work</w:t>
      </w:r>
      <w:bookmarkEnd w:id="17"/>
    </w:p>
    <w:p w14:paraId="042A1023"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5CB9C3B0" w14:textId="77777777" w:rsidR="00971DF7" w:rsidRPr="00AB0508" w:rsidRDefault="00971DF7" w:rsidP="00AB0508">
      <w:pPr>
        <w:pStyle w:val="ListParagraph"/>
        <w:numPr>
          <w:ilvl w:val="0"/>
          <w:numId w:val="20"/>
        </w:numPr>
        <w:spacing w:after="80" w:line="276" w:lineRule="auto"/>
        <w:rPr>
          <w:rFonts w:cs="Calibri"/>
          <w:szCs w:val="24"/>
        </w:rPr>
      </w:pPr>
      <w:r w:rsidRPr="00AB0508">
        <w:rPr>
          <w:rFonts w:cs="Calibri"/>
          <w:szCs w:val="24"/>
        </w:rPr>
        <w:t>Obtains informed consent at the beginning of the course from parents or carers if videos, or photographs/images of candidates will be included as evidence of participation or contribution</w:t>
      </w:r>
    </w:p>
    <w:p w14:paraId="5D9520E2" w14:textId="77777777" w:rsidR="00971DF7" w:rsidRPr="00AB0508" w:rsidRDefault="00971DF7" w:rsidP="00AB0508">
      <w:pPr>
        <w:pStyle w:val="ListParagraph"/>
        <w:numPr>
          <w:ilvl w:val="0"/>
          <w:numId w:val="20"/>
        </w:numPr>
        <w:spacing w:after="80" w:line="276" w:lineRule="auto"/>
        <w:rPr>
          <w:rFonts w:cs="Arial"/>
          <w:szCs w:val="24"/>
        </w:rPr>
      </w:pPr>
      <w:r w:rsidRPr="00AB0508">
        <w:rPr>
          <w:rFonts w:cs="Arial"/>
          <w:szCs w:val="24"/>
        </w:rPr>
        <w:t xml:space="preserve">Instructs candidates to present work as detailed in </w:t>
      </w:r>
      <w:hyperlink r:id="rId23" w:history="1">
        <w:r w:rsidRPr="00AB0508">
          <w:rPr>
            <w:rStyle w:val="Hyperlink"/>
            <w:rFonts w:cs="Arial"/>
            <w:color w:val="auto"/>
            <w:szCs w:val="24"/>
          </w:rPr>
          <w:t>NEA</w:t>
        </w:r>
      </w:hyperlink>
      <w:r w:rsidRPr="00AB0508">
        <w:t>, NEA VTQ’s</w:t>
      </w:r>
      <w:r w:rsidRPr="00AB0508">
        <w:rPr>
          <w:szCs w:val="24"/>
        </w:rPr>
        <w:t xml:space="preserve"> or ICC </w:t>
      </w:r>
      <w:r w:rsidRPr="00AB0508">
        <w:rPr>
          <w:rFonts w:cs="Arial"/>
          <w:szCs w:val="24"/>
        </w:rPr>
        <w:t>unless the awarding body’s specification gives different subject-specific instructions</w:t>
      </w:r>
    </w:p>
    <w:p w14:paraId="3D1B7829" w14:textId="77777777" w:rsidR="00971DF7" w:rsidRPr="00AB0508" w:rsidRDefault="00971DF7" w:rsidP="00AB0508">
      <w:pPr>
        <w:pStyle w:val="ListParagraph"/>
        <w:numPr>
          <w:ilvl w:val="0"/>
          <w:numId w:val="20"/>
        </w:numPr>
        <w:spacing w:after="80" w:line="276" w:lineRule="auto"/>
        <w:rPr>
          <w:rFonts w:cs="Arial"/>
          <w:szCs w:val="24"/>
        </w:rPr>
      </w:pPr>
      <w:r w:rsidRPr="00AB0508">
        <w:rPr>
          <w:rFonts w:cs="Arial"/>
          <w:szCs w:val="24"/>
        </w:rPr>
        <w:lastRenderedPageBreak/>
        <w:t>Instructs candidates to add their candidate number, centre number and the component code of the assessment as a header/footer on each page of their work</w:t>
      </w:r>
    </w:p>
    <w:p w14:paraId="61DD929C" w14:textId="77777777" w:rsidR="00971DF7" w:rsidRPr="00AB0508" w:rsidRDefault="00971DF7" w:rsidP="00AB0508">
      <w:pPr>
        <w:pStyle w:val="ListParagraph"/>
        <w:numPr>
          <w:ilvl w:val="0"/>
          <w:numId w:val="20"/>
        </w:numPr>
        <w:spacing w:after="80" w:line="276" w:lineRule="auto"/>
        <w:rPr>
          <w:rFonts w:cs="Arial"/>
          <w:szCs w:val="24"/>
        </w:rPr>
      </w:pPr>
      <w:r w:rsidRPr="00AB0508">
        <w:rPr>
          <w:rFonts w:cs="Arial"/>
          <w:szCs w:val="24"/>
        </w:rPr>
        <w:t>Ensures if candidates’ work is to be submitted electronically, that it meets the awarding body’s specified requirements</w:t>
      </w:r>
    </w:p>
    <w:p w14:paraId="0C4E6316" w14:textId="77777777" w:rsidR="00971DF7" w:rsidRPr="00AB0508" w:rsidRDefault="00971DF7" w:rsidP="00971DF7">
      <w:pPr>
        <w:pStyle w:val="Heading1"/>
        <w:spacing w:line="276" w:lineRule="auto"/>
      </w:pPr>
      <w:bookmarkStart w:id="18" w:name="_Toc221628394"/>
      <w:r w:rsidRPr="00AB0508">
        <w:t>Keeping materials secure</w:t>
      </w:r>
      <w:bookmarkEnd w:id="18"/>
    </w:p>
    <w:p w14:paraId="363BF27F"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34D2D21F" w14:textId="77777777" w:rsidR="00971DF7" w:rsidRPr="00AB0508" w:rsidRDefault="00971DF7" w:rsidP="00AB0508">
      <w:pPr>
        <w:pStyle w:val="ListParagraph"/>
        <w:numPr>
          <w:ilvl w:val="0"/>
          <w:numId w:val="21"/>
        </w:numPr>
        <w:spacing w:after="80" w:line="276" w:lineRule="auto"/>
        <w:rPr>
          <w:rFonts w:cs="Arial"/>
          <w:szCs w:val="24"/>
        </w:rPr>
      </w:pPr>
      <w:r w:rsidRPr="00AB0508">
        <w:rPr>
          <w:rFonts w:cs="Arial"/>
          <w:szCs w:val="24"/>
        </w:rPr>
        <w:t>When work is being undertaken by candidates under formal supervision, ensures work is securely stored between sessions (if more than one session)</w:t>
      </w:r>
    </w:p>
    <w:p w14:paraId="16D3BCE4" w14:textId="77777777" w:rsidR="00971DF7" w:rsidRPr="00AB0508" w:rsidRDefault="00971DF7" w:rsidP="00AB0508">
      <w:pPr>
        <w:pStyle w:val="ListParagraph"/>
        <w:numPr>
          <w:ilvl w:val="0"/>
          <w:numId w:val="21"/>
        </w:numPr>
        <w:spacing w:after="80" w:line="276" w:lineRule="auto"/>
        <w:rPr>
          <w:rFonts w:cs="Arial"/>
          <w:szCs w:val="24"/>
        </w:rPr>
      </w:pPr>
      <w:r w:rsidRPr="00AB0508">
        <w:rPr>
          <w:rFonts w:cs="Arial"/>
          <w:szCs w:val="24"/>
        </w:rPr>
        <w:t xml:space="preserve">When work is submitted by candidates for final assessment, ensures work is securely stored </w:t>
      </w:r>
    </w:p>
    <w:p w14:paraId="54023132" w14:textId="77777777" w:rsidR="00971DF7" w:rsidRPr="00AB0508" w:rsidRDefault="00971DF7" w:rsidP="00AB0508">
      <w:pPr>
        <w:pStyle w:val="ListParagraph"/>
        <w:numPr>
          <w:ilvl w:val="0"/>
          <w:numId w:val="21"/>
        </w:numPr>
        <w:spacing w:after="80" w:line="276" w:lineRule="auto"/>
        <w:rPr>
          <w:rFonts w:cs="Arial"/>
          <w:i/>
          <w:szCs w:val="24"/>
        </w:rPr>
      </w:pPr>
      <w:r w:rsidRPr="00AB0508">
        <w:rPr>
          <w:rFonts w:cs="Arial"/>
          <w:szCs w:val="24"/>
        </w:rPr>
        <w:t xml:space="preserve">Follows secure storage instructions as defined in </w:t>
      </w:r>
      <w:hyperlink r:id="rId24" w:history="1">
        <w:r w:rsidRPr="00AB0508">
          <w:rPr>
            <w:rStyle w:val="Hyperlink"/>
            <w:rFonts w:cs="Arial"/>
            <w:color w:val="auto"/>
            <w:szCs w:val="24"/>
          </w:rPr>
          <w:t>NEA</w:t>
        </w:r>
      </w:hyperlink>
      <w:r w:rsidRPr="00AB0508">
        <w:rPr>
          <w:rStyle w:val="Hyperlink"/>
          <w:rFonts w:cs="Arial"/>
          <w:color w:val="auto"/>
          <w:szCs w:val="24"/>
        </w:rPr>
        <w:t xml:space="preserve"> 4.8</w:t>
      </w:r>
    </w:p>
    <w:p w14:paraId="7326381B" w14:textId="77777777" w:rsidR="00971DF7" w:rsidRPr="00AB0508" w:rsidRDefault="00971DF7" w:rsidP="00AB0508">
      <w:pPr>
        <w:pStyle w:val="ListParagraph"/>
        <w:numPr>
          <w:ilvl w:val="0"/>
          <w:numId w:val="21"/>
        </w:numPr>
        <w:spacing w:after="80" w:line="276" w:lineRule="auto"/>
        <w:rPr>
          <w:rFonts w:cs="Arial"/>
          <w:szCs w:val="24"/>
        </w:rPr>
      </w:pPr>
      <w:r w:rsidRPr="00AB0508">
        <w:rPr>
          <w:rFonts w:cs="Arial"/>
          <w:szCs w:val="24"/>
        </w:rPr>
        <w:t>Takes sensible precautions when work is taken home for marking</w:t>
      </w:r>
    </w:p>
    <w:p w14:paraId="1C43680F" w14:textId="77777777" w:rsidR="00971DF7" w:rsidRPr="00AB0508" w:rsidRDefault="00971DF7" w:rsidP="00AB0508">
      <w:pPr>
        <w:pStyle w:val="ListParagraph"/>
        <w:numPr>
          <w:ilvl w:val="0"/>
          <w:numId w:val="21"/>
        </w:numPr>
        <w:spacing w:after="80" w:line="276" w:lineRule="auto"/>
        <w:rPr>
          <w:rFonts w:cs="Arial"/>
          <w:szCs w:val="24"/>
        </w:rPr>
      </w:pPr>
      <w:r w:rsidRPr="00AB0508">
        <w:rPr>
          <w:rFonts w:eastAsia="Calibri" w:cs="Arial"/>
          <w:szCs w:val="24"/>
          <w:lang w:val="en-US"/>
        </w:rPr>
        <w:t>Stores internally assessed work, including the sample returned after awarding body moderation, securely until all possible post-results services have been exhausted.</w:t>
      </w:r>
    </w:p>
    <w:p w14:paraId="60FBD1DA" w14:textId="77777777" w:rsidR="00971DF7" w:rsidRPr="00AB0508" w:rsidRDefault="00971DF7" w:rsidP="00AB0508">
      <w:pPr>
        <w:pStyle w:val="ListParagraph"/>
        <w:numPr>
          <w:ilvl w:val="0"/>
          <w:numId w:val="21"/>
        </w:numPr>
        <w:spacing w:after="80" w:line="276" w:lineRule="auto"/>
        <w:rPr>
          <w:rFonts w:cs="Arial"/>
          <w:szCs w:val="24"/>
        </w:rPr>
      </w:pPr>
      <w:r w:rsidRPr="00AB0508">
        <w:rPr>
          <w:rFonts w:eastAsia="Calibri" w:cs="Arial"/>
          <w:szCs w:val="24"/>
          <w:lang w:val="en-US"/>
        </w:rPr>
        <w:t>If post-results services have not been requested, returns internally assessed work to candidates (if requested by a candidate) after the deadline for requesting a review of results for the relevant series</w:t>
      </w:r>
    </w:p>
    <w:p w14:paraId="37AE8032" w14:textId="77777777" w:rsidR="00971DF7" w:rsidRPr="00AB0508" w:rsidRDefault="00971DF7" w:rsidP="00AB0508">
      <w:pPr>
        <w:pStyle w:val="ListParagraph"/>
        <w:numPr>
          <w:ilvl w:val="0"/>
          <w:numId w:val="21"/>
        </w:numPr>
        <w:spacing w:after="80" w:line="276" w:lineRule="auto"/>
        <w:rPr>
          <w:rFonts w:cs="Arial"/>
          <w:szCs w:val="24"/>
        </w:rPr>
      </w:pPr>
      <w:r w:rsidRPr="00AB0508">
        <w:rPr>
          <w:rFonts w:eastAsia="Calibri" w:cs="Arial"/>
          <w:szCs w:val="24"/>
          <w:lang w:val="en-US"/>
        </w:rPr>
        <w:t>If post-results services have been requested, returns internally assessed work to candidates (if requested by a candidate) once the review of results and any subsequent appeal has been completed</w:t>
      </w:r>
    </w:p>
    <w:p w14:paraId="3C78DC80" w14:textId="1F0E2D2A" w:rsidR="00971DF7" w:rsidRPr="00AB0508" w:rsidRDefault="00971DF7" w:rsidP="00AB0508">
      <w:pPr>
        <w:pStyle w:val="ListParagraph"/>
        <w:numPr>
          <w:ilvl w:val="0"/>
          <w:numId w:val="21"/>
        </w:numPr>
        <w:spacing w:after="80" w:line="276" w:lineRule="auto"/>
        <w:rPr>
          <w:rFonts w:eastAsia="Calibri" w:cs="Arial"/>
          <w:szCs w:val="24"/>
          <w:lang w:val="en-US"/>
        </w:rPr>
      </w:pPr>
      <w:r w:rsidRPr="00AB0508">
        <w:rPr>
          <w:rFonts w:eastAsia="Calibri" w:cs="Arial"/>
          <w:szCs w:val="24"/>
          <w:lang w:val="en-US"/>
        </w:rPr>
        <w:t xml:space="preserve">Reminds candidates of the need to keep their own work secure at all times and not share completed or partially completed </w:t>
      </w:r>
      <w:r w:rsidR="00AB0508" w:rsidRPr="00AB0508">
        <w:rPr>
          <w:rFonts w:eastAsia="Calibri" w:cs="Arial"/>
          <w:szCs w:val="24"/>
          <w:lang w:val="en-US"/>
        </w:rPr>
        <w:t>work on-line</w:t>
      </w:r>
      <w:r w:rsidRPr="00AB0508">
        <w:rPr>
          <w:rFonts w:eastAsia="Calibri" w:cs="Arial"/>
          <w:szCs w:val="24"/>
          <w:lang w:val="en-US"/>
        </w:rPr>
        <w:t xml:space="preserve"> on social media or through any other means (Reminds candidates of the contents of the JCQ document Information for Candidates – </w:t>
      </w:r>
      <w:r w:rsidR="00AB0508" w:rsidRPr="00AB0508">
        <w:rPr>
          <w:rFonts w:eastAsia="Calibri" w:cs="Arial"/>
          <w:szCs w:val="24"/>
          <w:lang w:val="en-US"/>
        </w:rPr>
        <w:t>social media</w:t>
      </w:r>
      <w:r w:rsidRPr="00AB0508">
        <w:rPr>
          <w:rFonts w:eastAsia="Calibri" w:cs="Arial"/>
          <w:szCs w:val="24"/>
          <w:lang w:val="en-US"/>
        </w:rPr>
        <w:t>)</w:t>
      </w:r>
    </w:p>
    <w:p w14:paraId="03AFE848" w14:textId="77777777" w:rsidR="00971DF7" w:rsidRPr="00AB0508" w:rsidRDefault="00971DF7" w:rsidP="00AB0508">
      <w:pPr>
        <w:pStyle w:val="ListParagraph"/>
        <w:numPr>
          <w:ilvl w:val="0"/>
          <w:numId w:val="21"/>
        </w:numPr>
        <w:spacing w:after="80" w:line="276" w:lineRule="auto"/>
        <w:rPr>
          <w:rFonts w:cs="Arial"/>
          <w:szCs w:val="24"/>
        </w:rPr>
      </w:pPr>
      <w:r w:rsidRPr="00AB0508">
        <w:rPr>
          <w:rFonts w:eastAsia="Calibri" w:cs="Arial"/>
          <w:szCs w:val="24"/>
          <w:lang w:val="en-US"/>
        </w:rPr>
        <w:t>Where work is stored electronically, liaises with the IT Manager to ensure the protection and back-up of candidates’ work and the appropriate arrangements are in place to restrict access to it between sessions</w:t>
      </w:r>
    </w:p>
    <w:p w14:paraId="0E6EB41A" w14:textId="77777777" w:rsidR="00971DF7" w:rsidRPr="00AB0508" w:rsidRDefault="00971DF7" w:rsidP="00AB0508">
      <w:pPr>
        <w:pStyle w:val="ListParagraph"/>
        <w:numPr>
          <w:ilvl w:val="0"/>
          <w:numId w:val="21"/>
        </w:numPr>
        <w:spacing w:before="100" w:beforeAutospacing="1" w:after="100" w:afterAutospacing="1" w:line="276" w:lineRule="auto"/>
        <w:rPr>
          <w:rFonts w:eastAsia="Times New Roman" w:cs="Times New Roman"/>
          <w:szCs w:val="24"/>
        </w:rPr>
      </w:pPr>
      <w:r w:rsidRPr="00AB0508">
        <w:rPr>
          <w:rFonts w:eastAsia="Times New Roman" w:cs="Tahoma"/>
          <w:szCs w:val="24"/>
        </w:rPr>
        <w:t xml:space="preserve">Understands that during the period from the submission of work for formal assessment until the deadline for requesting a review of results, copies of work may be used for other purposes, provided that the originals are stored securely as required </w:t>
      </w:r>
    </w:p>
    <w:p w14:paraId="480007C9" w14:textId="77777777" w:rsidR="00971DF7" w:rsidRPr="00AB0508" w:rsidRDefault="00971DF7" w:rsidP="00971DF7">
      <w:pPr>
        <w:pStyle w:val="ListParagraph"/>
        <w:spacing w:line="276" w:lineRule="auto"/>
        <w:rPr>
          <w:rFonts w:cs="Arial"/>
          <w:szCs w:val="24"/>
        </w:rPr>
      </w:pPr>
    </w:p>
    <w:p w14:paraId="443788A7" w14:textId="77777777" w:rsidR="00971DF7" w:rsidRPr="00AB0508" w:rsidRDefault="00971DF7" w:rsidP="00971DF7">
      <w:pPr>
        <w:spacing w:before="120" w:after="0" w:line="276" w:lineRule="auto"/>
        <w:rPr>
          <w:rFonts w:cs="Arial"/>
          <w:b/>
          <w:szCs w:val="24"/>
        </w:rPr>
      </w:pPr>
      <w:r w:rsidRPr="00AB0508">
        <w:rPr>
          <w:rFonts w:cs="Arial"/>
          <w:b/>
          <w:szCs w:val="24"/>
        </w:rPr>
        <w:t>IT Manager</w:t>
      </w:r>
    </w:p>
    <w:p w14:paraId="21825852" w14:textId="77777777" w:rsidR="00971DF7" w:rsidRPr="00AB0508" w:rsidRDefault="00971DF7" w:rsidP="00AB0508">
      <w:pPr>
        <w:pStyle w:val="ListParagraph"/>
        <w:numPr>
          <w:ilvl w:val="0"/>
          <w:numId w:val="22"/>
        </w:numPr>
        <w:spacing w:after="80" w:line="276" w:lineRule="auto"/>
        <w:rPr>
          <w:rFonts w:cs="Arial"/>
          <w:szCs w:val="24"/>
        </w:rPr>
      </w:pPr>
      <w:r w:rsidRPr="00AB0508">
        <w:rPr>
          <w:rFonts w:cs="Arial"/>
          <w:szCs w:val="24"/>
        </w:rPr>
        <w:t xml:space="preserve">Ensures appropriate arrangements </w:t>
      </w:r>
      <w:r w:rsidRPr="00AB0508">
        <w:rPr>
          <w:rFonts w:eastAsia="Calibri" w:cs="Arial"/>
          <w:szCs w:val="24"/>
          <w:lang w:val="en-US"/>
        </w:rPr>
        <w:t>are in place to restrict access between sessions to candidates’ work where work is stored electronically</w:t>
      </w:r>
    </w:p>
    <w:p w14:paraId="2082F99D" w14:textId="74ED053B" w:rsidR="00971DF7" w:rsidRPr="00AB0508" w:rsidRDefault="00971DF7" w:rsidP="00AB0508">
      <w:pPr>
        <w:pStyle w:val="ListParagraph"/>
        <w:numPr>
          <w:ilvl w:val="0"/>
          <w:numId w:val="22"/>
        </w:numPr>
        <w:spacing w:after="80" w:line="276" w:lineRule="auto"/>
        <w:rPr>
          <w:rFonts w:cs="Arial"/>
          <w:szCs w:val="24"/>
        </w:rPr>
      </w:pPr>
      <w:r w:rsidRPr="00AB0508">
        <w:rPr>
          <w:rFonts w:cs="Arial"/>
          <w:szCs w:val="24"/>
        </w:rPr>
        <w:t xml:space="preserve">Restricts access to this material and utilises appropriate security safeguards such as firewall protection and </w:t>
      </w:r>
      <w:r w:rsidR="00AB0508" w:rsidRPr="00AB0508">
        <w:rPr>
          <w:rFonts w:cs="Arial"/>
          <w:szCs w:val="24"/>
        </w:rPr>
        <w:t>anti-virus</w:t>
      </w:r>
      <w:r w:rsidRPr="00AB0508">
        <w:rPr>
          <w:rFonts w:cs="Arial"/>
          <w:szCs w:val="24"/>
        </w:rPr>
        <w:t xml:space="preserve"> scanning software</w:t>
      </w:r>
    </w:p>
    <w:p w14:paraId="5BAEBBDF" w14:textId="49DD018F" w:rsidR="00971DF7" w:rsidRPr="00AB0508" w:rsidRDefault="00971DF7" w:rsidP="00AB0508">
      <w:pPr>
        <w:pStyle w:val="ListParagraph"/>
        <w:numPr>
          <w:ilvl w:val="0"/>
          <w:numId w:val="22"/>
        </w:numPr>
        <w:spacing w:after="80" w:line="276" w:lineRule="auto"/>
        <w:rPr>
          <w:rFonts w:cs="Arial"/>
          <w:szCs w:val="24"/>
        </w:rPr>
      </w:pPr>
      <w:r w:rsidRPr="00AB0508">
        <w:rPr>
          <w:rFonts w:cs="Arial"/>
          <w:szCs w:val="24"/>
        </w:rPr>
        <w:t xml:space="preserve">Employs an effective back-up strategy so that an </w:t>
      </w:r>
      <w:r w:rsidR="00AB0508" w:rsidRPr="00AB0508">
        <w:rPr>
          <w:rFonts w:cs="Arial"/>
          <w:szCs w:val="24"/>
        </w:rPr>
        <w:t>up-to-date</w:t>
      </w:r>
      <w:r w:rsidRPr="00AB0508">
        <w:rPr>
          <w:rFonts w:cs="Arial"/>
          <w:szCs w:val="24"/>
        </w:rPr>
        <w:t xml:space="preserve"> archive of candidates’ evidence is maintained</w:t>
      </w:r>
    </w:p>
    <w:p w14:paraId="596A50EC" w14:textId="36AB5CD2" w:rsidR="00971DF7" w:rsidRPr="00AB0508" w:rsidRDefault="00971DF7" w:rsidP="00AB0508">
      <w:pPr>
        <w:pStyle w:val="ListParagraph"/>
        <w:numPr>
          <w:ilvl w:val="0"/>
          <w:numId w:val="22"/>
        </w:numPr>
        <w:spacing w:after="80" w:line="240" w:lineRule="auto"/>
        <w:rPr>
          <w:rFonts w:cs="Arial"/>
        </w:rPr>
      </w:pPr>
      <w:r w:rsidRPr="00AB0508">
        <w:rPr>
          <w:rFonts w:cs="Arial"/>
        </w:rPr>
        <w:t>C</w:t>
      </w:r>
      <w:r w:rsidRPr="00AB0508">
        <w:t xml:space="preserve">onsiders the contingency of candidates’ work being </w:t>
      </w:r>
      <w:r w:rsidR="00AB0508" w:rsidRPr="00AB0508">
        <w:t>backed up</w:t>
      </w:r>
      <w:r w:rsidRPr="00AB0508">
        <w:t xml:space="preserve"> on two separate devices, including one off-site back-up and implementing appropriate security </w:t>
      </w:r>
      <w:r w:rsidRPr="00AB0508">
        <w:lastRenderedPageBreak/>
        <w:t>arrangements which protect candidates’ work in the event of IT system corruption and cyber-attacks</w:t>
      </w:r>
    </w:p>
    <w:p w14:paraId="5EAF51B0" w14:textId="77777777" w:rsidR="00971DF7" w:rsidRPr="00AB0508" w:rsidRDefault="00971DF7" w:rsidP="00AB0508">
      <w:pPr>
        <w:pStyle w:val="ListParagraph"/>
        <w:numPr>
          <w:ilvl w:val="0"/>
          <w:numId w:val="22"/>
        </w:numPr>
        <w:spacing w:after="80" w:line="276" w:lineRule="auto"/>
        <w:rPr>
          <w:rFonts w:cs="Arial"/>
          <w:szCs w:val="24"/>
        </w:rPr>
      </w:pPr>
      <w:r w:rsidRPr="00AB0508">
        <w:rPr>
          <w:rFonts w:cs="Arial"/>
          <w:szCs w:val="24"/>
        </w:rPr>
        <w:t>Considers encrypting any sensitive digital media to ensure the security of the data stored within it and refers to awarding body guidance to ensure that the method of encryption is suitable</w:t>
      </w:r>
    </w:p>
    <w:p w14:paraId="06DDB29E" w14:textId="77777777" w:rsidR="00971DF7" w:rsidRPr="00AB0508" w:rsidRDefault="00971DF7" w:rsidP="00971DF7">
      <w:pPr>
        <w:pStyle w:val="Headinglevel2"/>
        <w:spacing w:before="360" w:line="276" w:lineRule="auto"/>
        <w:rPr>
          <w:rFonts w:ascii="Lato" w:hAnsi="Lato"/>
          <w:color w:val="auto"/>
        </w:rPr>
      </w:pPr>
      <w:bookmarkStart w:id="19" w:name="_Toc221628395"/>
      <w:r w:rsidRPr="00AB0508">
        <w:rPr>
          <w:rFonts w:ascii="Lato" w:hAnsi="Lato"/>
          <w:color w:val="auto"/>
        </w:rPr>
        <w:t>Task marking – externally assessed components</w:t>
      </w:r>
      <w:bookmarkEnd w:id="19"/>
    </w:p>
    <w:p w14:paraId="021A1D89" w14:textId="77777777" w:rsidR="00971DF7" w:rsidRPr="00AB0508" w:rsidRDefault="00971DF7" w:rsidP="00971DF7">
      <w:pPr>
        <w:pStyle w:val="Heading1"/>
        <w:spacing w:line="276" w:lineRule="auto"/>
      </w:pPr>
      <w:bookmarkStart w:id="20" w:name="_Toc221628396"/>
      <w:r w:rsidRPr="00AB0508">
        <w:t>Conduct of externally assessed work</w:t>
      </w:r>
      <w:bookmarkEnd w:id="20"/>
    </w:p>
    <w:p w14:paraId="3EEBC4D8" w14:textId="77777777" w:rsidR="00971DF7" w:rsidRPr="00AB0508" w:rsidRDefault="00971DF7" w:rsidP="00971DF7">
      <w:pPr>
        <w:spacing w:before="120" w:after="0" w:line="276" w:lineRule="auto"/>
        <w:rPr>
          <w:b/>
          <w:szCs w:val="24"/>
        </w:rPr>
      </w:pPr>
      <w:r w:rsidRPr="00AB0508">
        <w:rPr>
          <w:b/>
          <w:szCs w:val="24"/>
        </w:rPr>
        <w:t>Subject teacher</w:t>
      </w:r>
    </w:p>
    <w:p w14:paraId="75EB7586" w14:textId="77777777" w:rsidR="00971DF7" w:rsidRPr="00AB0508" w:rsidRDefault="00971DF7" w:rsidP="00AB0508">
      <w:pPr>
        <w:pStyle w:val="ListParagraph"/>
        <w:numPr>
          <w:ilvl w:val="0"/>
          <w:numId w:val="23"/>
        </w:numPr>
        <w:spacing w:after="80" w:line="276" w:lineRule="auto"/>
        <w:rPr>
          <w:szCs w:val="24"/>
        </w:rPr>
      </w:pPr>
      <w:r w:rsidRPr="00AB0508">
        <w:rPr>
          <w:szCs w:val="24"/>
        </w:rPr>
        <w:t>Liaises with the exams officer regarding the arrangements for any externally assessed components of a specification which must be conducted within a window of dates specified by the awarding body and where applicable according to JCQ Instructions for conducting examinations</w:t>
      </w:r>
    </w:p>
    <w:p w14:paraId="65088B77" w14:textId="77777777" w:rsidR="00971DF7" w:rsidRPr="00AB0508" w:rsidRDefault="00971DF7" w:rsidP="00AB0508">
      <w:pPr>
        <w:pStyle w:val="ListParagraph"/>
        <w:numPr>
          <w:ilvl w:val="0"/>
          <w:numId w:val="23"/>
        </w:numPr>
        <w:spacing w:before="120" w:after="0" w:line="276" w:lineRule="auto"/>
        <w:rPr>
          <w:b/>
          <w:szCs w:val="24"/>
        </w:rPr>
      </w:pPr>
      <w:r w:rsidRPr="00AB0508">
        <w:rPr>
          <w:szCs w:val="24"/>
        </w:rPr>
        <w:t>Liaises with the Visiting Examiner where this may be applicable to any externally assessed component</w:t>
      </w:r>
    </w:p>
    <w:p w14:paraId="13DB42C1" w14:textId="77777777" w:rsidR="00971DF7" w:rsidRPr="00AB0508" w:rsidRDefault="00971DF7" w:rsidP="00971DF7">
      <w:pPr>
        <w:spacing w:before="120" w:after="0" w:line="276" w:lineRule="auto"/>
        <w:rPr>
          <w:b/>
          <w:szCs w:val="24"/>
        </w:rPr>
      </w:pPr>
    </w:p>
    <w:p w14:paraId="5D9C9684" w14:textId="77777777" w:rsidR="00971DF7" w:rsidRPr="00AB0508" w:rsidRDefault="00971DF7" w:rsidP="00971DF7">
      <w:pPr>
        <w:spacing w:before="120" w:after="0" w:line="276" w:lineRule="auto"/>
        <w:rPr>
          <w:b/>
          <w:szCs w:val="24"/>
        </w:rPr>
      </w:pPr>
      <w:r w:rsidRPr="00AB0508">
        <w:rPr>
          <w:b/>
          <w:szCs w:val="24"/>
        </w:rPr>
        <w:t>Exams officer</w:t>
      </w:r>
    </w:p>
    <w:p w14:paraId="5B472CD4" w14:textId="77777777" w:rsidR="00971DF7" w:rsidRPr="00AB0508" w:rsidRDefault="00971DF7" w:rsidP="00AB0508">
      <w:pPr>
        <w:pStyle w:val="ListParagraph"/>
        <w:numPr>
          <w:ilvl w:val="0"/>
          <w:numId w:val="24"/>
        </w:numPr>
        <w:spacing w:after="80" w:line="276" w:lineRule="auto"/>
        <w:rPr>
          <w:szCs w:val="24"/>
        </w:rPr>
      </w:pPr>
      <w:r w:rsidRPr="00AB0508">
        <w:rPr>
          <w:szCs w:val="24"/>
        </w:rPr>
        <w:t>Arranges timetabling, rooming and invigilation where and if this is applicable to any externally assessed non-examination component of a specification</w:t>
      </w:r>
    </w:p>
    <w:p w14:paraId="548FA9EA" w14:textId="77777777" w:rsidR="00971DF7" w:rsidRPr="00AB0508" w:rsidRDefault="00971DF7" w:rsidP="00AB0508">
      <w:pPr>
        <w:pStyle w:val="ListParagraph"/>
        <w:numPr>
          <w:ilvl w:val="0"/>
          <w:numId w:val="24"/>
        </w:numPr>
        <w:spacing w:after="80" w:line="276" w:lineRule="auto"/>
        <w:rPr>
          <w:szCs w:val="24"/>
        </w:rPr>
      </w:pPr>
      <w:r w:rsidRPr="00AB0508">
        <w:rPr>
          <w:szCs w:val="24"/>
        </w:rPr>
        <w:t>Conducts the externally assessed component within the window specified by the awarding body and where applicable according to JCQ Instructions for conducting examinations</w:t>
      </w:r>
    </w:p>
    <w:p w14:paraId="26765B3D" w14:textId="77777777" w:rsidR="00971DF7" w:rsidRPr="00AB0508" w:rsidRDefault="00971DF7" w:rsidP="00971DF7">
      <w:pPr>
        <w:spacing w:line="276" w:lineRule="auto"/>
        <w:rPr>
          <w:b/>
          <w:szCs w:val="24"/>
        </w:rPr>
      </w:pPr>
      <w:r w:rsidRPr="00AB0508">
        <w:rPr>
          <w:b/>
          <w:szCs w:val="24"/>
        </w:rPr>
        <w:t>Submission of work</w:t>
      </w:r>
    </w:p>
    <w:p w14:paraId="2596F5D9" w14:textId="77777777" w:rsidR="00971DF7" w:rsidRPr="00AB0508" w:rsidRDefault="00971DF7" w:rsidP="00971DF7">
      <w:pPr>
        <w:spacing w:before="120" w:after="0" w:line="276" w:lineRule="auto"/>
        <w:rPr>
          <w:b/>
          <w:szCs w:val="24"/>
        </w:rPr>
      </w:pPr>
      <w:r w:rsidRPr="00AB0508">
        <w:rPr>
          <w:b/>
          <w:szCs w:val="24"/>
        </w:rPr>
        <w:t>Subject teacher</w:t>
      </w:r>
    </w:p>
    <w:p w14:paraId="2B6252A3" w14:textId="77777777" w:rsidR="00971DF7" w:rsidRPr="00AB0508" w:rsidRDefault="00971DF7" w:rsidP="00AB0508">
      <w:pPr>
        <w:pStyle w:val="ListParagraph"/>
        <w:numPr>
          <w:ilvl w:val="0"/>
          <w:numId w:val="25"/>
        </w:numPr>
        <w:spacing w:after="80" w:line="276" w:lineRule="auto"/>
        <w:rPr>
          <w:szCs w:val="24"/>
        </w:rPr>
      </w:pPr>
      <w:r w:rsidRPr="00AB0508">
        <w:rPr>
          <w:szCs w:val="24"/>
        </w:rPr>
        <w:t>Pays close attention to the completion of the attendance register, if applicable</w:t>
      </w:r>
    </w:p>
    <w:p w14:paraId="7608F1A8" w14:textId="77777777" w:rsidR="00971DF7" w:rsidRPr="00AB0508" w:rsidRDefault="00971DF7" w:rsidP="00971DF7">
      <w:pPr>
        <w:spacing w:before="120" w:after="0" w:line="276" w:lineRule="auto"/>
        <w:rPr>
          <w:b/>
          <w:szCs w:val="24"/>
        </w:rPr>
      </w:pPr>
      <w:r w:rsidRPr="00AB0508">
        <w:rPr>
          <w:b/>
          <w:szCs w:val="24"/>
        </w:rPr>
        <w:t>Exams officer</w:t>
      </w:r>
    </w:p>
    <w:p w14:paraId="502BADF2" w14:textId="77777777" w:rsidR="00971DF7" w:rsidRPr="00AB0508" w:rsidRDefault="00971DF7" w:rsidP="00AB0508">
      <w:pPr>
        <w:pStyle w:val="ListParagraph"/>
        <w:numPr>
          <w:ilvl w:val="0"/>
          <w:numId w:val="25"/>
        </w:numPr>
        <w:spacing w:after="80" w:line="276" w:lineRule="auto"/>
        <w:rPr>
          <w:szCs w:val="24"/>
        </w:rPr>
      </w:pPr>
      <w:r w:rsidRPr="00AB0508">
        <w:rPr>
          <w:szCs w:val="24"/>
        </w:rPr>
        <w:t xml:space="preserve">Provides the attendance register to the subject teacher </w:t>
      </w:r>
    </w:p>
    <w:p w14:paraId="36BCF6C1" w14:textId="77777777" w:rsidR="00971DF7" w:rsidRPr="00AB0508" w:rsidRDefault="00971DF7" w:rsidP="00AB0508">
      <w:pPr>
        <w:pStyle w:val="ListParagraph"/>
        <w:numPr>
          <w:ilvl w:val="0"/>
          <w:numId w:val="25"/>
        </w:numPr>
        <w:spacing w:after="80" w:line="276" w:lineRule="auto"/>
        <w:rPr>
          <w:szCs w:val="24"/>
        </w:rPr>
      </w:pPr>
      <w:r w:rsidRPr="00AB0508">
        <w:rPr>
          <w:szCs w:val="24"/>
        </w:rPr>
        <w:t xml:space="preserve">Ensures the awarding body’s attendance register for any externally assessed component is completed correctly </w:t>
      </w:r>
    </w:p>
    <w:p w14:paraId="0A531BCA" w14:textId="77777777" w:rsidR="00971DF7" w:rsidRPr="00AB0508" w:rsidRDefault="00971DF7" w:rsidP="00AB0508">
      <w:pPr>
        <w:pStyle w:val="ListParagraph"/>
        <w:numPr>
          <w:ilvl w:val="0"/>
          <w:numId w:val="25"/>
        </w:numPr>
        <w:spacing w:after="80" w:line="276" w:lineRule="auto"/>
        <w:rPr>
          <w:szCs w:val="24"/>
        </w:rPr>
      </w:pPr>
      <w:r w:rsidRPr="00AB0508">
        <w:rPr>
          <w:szCs w:val="24"/>
        </w:rPr>
        <w:t>Where candidates’ work must be despatched to an awarding body’s examiner, or uploaded electronically, ensures this is completed by the date specified by the awarding body</w:t>
      </w:r>
    </w:p>
    <w:p w14:paraId="315DC769" w14:textId="77777777" w:rsidR="00971DF7" w:rsidRPr="00AB0508" w:rsidRDefault="00971DF7" w:rsidP="00AB0508">
      <w:pPr>
        <w:pStyle w:val="ListParagraph"/>
        <w:numPr>
          <w:ilvl w:val="0"/>
          <w:numId w:val="25"/>
        </w:numPr>
        <w:spacing w:after="80" w:line="276" w:lineRule="auto"/>
        <w:rPr>
          <w:szCs w:val="24"/>
        </w:rPr>
      </w:pPr>
      <w:r w:rsidRPr="00AB0508">
        <w:rPr>
          <w:szCs w:val="24"/>
        </w:rPr>
        <w:t>Keeps a copy of the attendance register until after the deadline for reviews of results for the exam series</w:t>
      </w:r>
    </w:p>
    <w:p w14:paraId="75B7D55E" w14:textId="77777777" w:rsidR="00971DF7" w:rsidRPr="00AB0508" w:rsidRDefault="00971DF7" w:rsidP="00AB0508">
      <w:pPr>
        <w:pStyle w:val="ListParagraph"/>
        <w:numPr>
          <w:ilvl w:val="0"/>
          <w:numId w:val="25"/>
        </w:numPr>
        <w:spacing w:after="80" w:line="276" w:lineRule="auto"/>
        <w:rPr>
          <w:szCs w:val="24"/>
        </w:rPr>
      </w:pPr>
      <w:r w:rsidRPr="00AB0508">
        <w:rPr>
          <w:szCs w:val="24"/>
        </w:rPr>
        <w:t>Packages the work as required by the awarding body and attaches the examiner address label</w:t>
      </w:r>
    </w:p>
    <w:p w14:paraId="28816944" w14:textId="77777777" w:rsidR="00971DF7" w:rsidRPr="00AB0508" w:rsidRDefault="00971DF7" w:rsidP="00AB0508">
      <w:pPr>
        <w:pStyle w:val="ListParagraph"/>
        <w:numPr>
          <w:ilvl w:val="0"/>
          <w:numId w:val="25"/>
        </w:numPr>
        <w:spacing w:after="80" w:line="276" w:lineRule="auto"/>
        <w:rPr>
          <w:szCs w:val="24"/>
        </w:rPr>
      </w:pPr>
      <w:r w:rsidRPr="00AB0508">
        <w:rPr>
          <w:szCs w:val="24"/>
        </w:rPr>
        <w:t>Ensures that the package in which the work is despatched is robust and securely fastened</w:t>
      </w:r>
    </w:p>
    <w:p w14:paraId="07B021C2" w14:textId="77777777" w:rsidR="00971DF7" w:rsidRPr="00AB0508" w:rsidRDefault="00971DF7" w:rsidP="00AB0508">
      <w:pPr>
        <w:pStyle w:val="ListParagraph"/>
        <w:numPr>
          <w:ilvl w:val="0"/>
          <w:numId w:val="25"/>
        </w:numPr>
        <w:spacing w:after="80" w:line="276" w:lineRule="auto"/>
        <w:rPr>
          <w:szCs w:val="24"/>
        </w:rPr>
      </w:pPr>
      <w:r w:rsidRPr="00AB0508">
        <w:rPr>
          <w:szCs w:val="24"/>
        </w:rPr>
        <w:t xml:space="preserve">Despatches the work to the awarding body’s instructions by the required deadline </w:t>
      </w:r>
    </w:p>
    <w:p w14:paraId="0B0BD0F8" w14:textId="77777777" w:rsidR="00971DF7" w:rsidRPr="00AB0508" w:rsidRDefault="00971DF7" w:rsidP="00971DF7">
      <w:pPr>
        <w:pStyle w:val="Headinglevel2"/>
        <w:spacing w:before="360" w:line="276" w:lineRule="auto"/>
        <w:rPr>
          <w:rFonts w:ascii="Lato" w:hAnsi="Lato"/>
          <w:color w:val="auto"/>
        </w:rPr>
      </w:pPr>
      <w:bookmarkStart w:id="21" w:name="_Toc221628397"/>
      <w:r w:rsidRPr="00AB0508">
        <w:rPr>
          <w:rFonts w:ascii="Lato" w:hAnsi="Lato"/>
          <w:color w:val="auto"/>
        </w:rPr>
        <w:lastRenderedPageBreak/>
        <w:t>Task marking – internally assessed components</w:t>
      </w:r>
      <w:bookmarkEnd w:id="21"/>
    </w:p>
    <w:p w14:paraId="5F5C6420" w14:textId="77777777" w:rsidR="00971DF7" w:rsidRPr="00AB0508" w:rsidRDefault="00971DF7" w:rsidP="00971DF7">
      <w:pPr>
        <w:pStyle w:val="Heading1"/>
        <w:spacing w:line="276" w:lineRule="auto"/>
      </w:pPr>
      <w:bookmarkStart w:id="22" w:name="_Toc221628398"/>
      <w:r w:rsidRPr="00AB0508">
        <w:t>Marking and annotation</w:t>
      </w:r>
      <w:bookmarkEnd w:id="22"/>
    </w:p>
    <w:p w14:paraId="767A1C01" w14:textId="77777777" w:rsidR="00971DF7" w:rsidRPr="00AB0508" w:rsidRDefault="00971DF7" w:rsidP="00971DF7">
      <w:pPr>
        <w:spacing w:before="120" w:line="276" w:lineRule="auto"/>
        <w:rPr>
          <w:rFonts w:cs="Arial"/>
          <w:b/>
          <w:szCs w:val="24"/>
        </w:rPr>
      </w:pPr>
      <w:r w:rsidRPr="00AB0508">
        <w:rPr>
          <w:rFonts w:cs="Arial"/>
          <w:b/>
          <w:szCs w:val="24"/>
        </w:rPr>
        <w:t>Head of centre</w:t>
      </w:r>
    </w:p>
    <w:p w14:paraId="45914048" w14:textId="3D728BA7" w:rsidR="00971DF7" w:rsidRPr="00AB0508" w:rsidRDefault="00971DF7" w:rsidP="00AB0508">
      <w:pPr>
        <w:pStyle w:val="ListParagraph"/>
        <w:numPr>
          <w:ilvl w:val="0"/>
          <w:numId w:val="26"/>
        </w:numPr>
        <w:spacing w:before="120" w:after="0" w:line="276" w:lineRule="auto"/>
        <w:jc w:val="both"/>
        <w:rPr>
          <w:rFonts w:cs="Arial"/>
          <w:b/>
          <w:strike/>
        </w:rPr>
      </w:pPr>
      <w:r w:rsidRPr="00AB0508">
        <w:rPr>
          <w:rFonts w:cs="Arial"/>
        </w:rPr>
        <w:t xml:space="preserve">Makes </w:t>
      </w:r>
      <w:r w:rsidRPr="00AB0508">
        <w:rPr>
          <w:rFonts w:eastAsia="Times New Roman" w:cs="Tahoma"/>
        </w:rPr>
        <w:t xml:space="preserve">every effort to avoid situations where a candidate is assessed by a person who has a close personal relationship with the candidate, for example, members of their family (which includes </w:t>
      </w:r>
      <w:r w:rsidR="00AB0508" w:rsidRPr="00AB0508">
        <w:rPr>
          <w:rFonts w:eastAsia="Times New Roman" w:cs="Tahoma"/>
        </w:rPr>
        <w:t>stepfamily</w:t>
      </w:r>
      <w:r w:rsidRPr="00AB0508">
        <w:rPr>
          <w:rFonts w:eastAsia="Times New Roman" w:cs="Tahoma"/>
        </w:rPr>
        <w:t>, foster family and similar close relationships) or close friends and their immediate family (</w:t>
      </w:r>
      <w:r w:rsidR="00AB0508" w:rsidRPr="00AB0508">
        <w:rPr>
          <w:rFonts w:eastAsia="Times New Roman" w:cs="Tahoma"/>
        </w:rPr>
        <w:t>e.g.</w:t>
      </w:r>
      <w:r w:rsidRPr="00AB0508">
        <w:rPr>
          <w:rFonts w:eastAsia="Times New Roman" w:cs="Tahoma"/>
        </w:rPr>
        <w:t xml:space="preserve"> son/daughter)</w:t>
      </w:r>
    </w:p>
    <w:p w14:paraId="705BF5FA" w14:textId="77777777" w:rsidR="00971DF7" w:rsidRPr="00AB0508" w:rsidRDefault="00971DF7" w:rsidP="00AB0508">
      <w:pPr>
        <w:pStyle w:val="ListParagraph"/>
        <w:numPr>
          <w:ilvl w:val="0"/>
          <w:numId w:val="26"/>
        </w:numPr>
        <w:spacing w:before="120" w:after="0" w:line="240" w:lineRule="auto"/>
        <w:jc w:val="both"/>
        <w:rPr>
          <w:rFonts w:eastAsia="Times New Roman" w:cs="Tahoma"/>
        </w:rPr>
      </w:pPr>
      <w:r w:rsidRPr="00AB0508">
        <w:rPr>
          <w:rFonts w:eastAsia="Times New Roman" w:cs="Tahoma"/>
        </w:rPr>
        <w:t xml:space="preserve">Where this cannot be avoided, ensures the possible conflict of interest is declared to the relevant awarding body and the marked work is submitted for moderation whether or not it is part of the moderation sample </w:t>
      </w:r>
    </w:p>
    <w:p w14:paraId="12F86046" w14:textId="77777777" w:rsidR="00971DF7" w:rsidRPr="00AB0508" w:rsidRDefault="00971DF7" w:rsidP="00971DF7">
      <w:pPr>
        <w:spacing w:before="120" w:after="0" w:line="276" w:lineRule="auto"/>
        <w:rPr>
          <w:rFonts w:cs="Arial"/>
          <w:b/>
          <w:szCs w:val="24"/>
        </w:rPr>
      </w:pPr>
      <w:r w:rsidRPr="00AB0508">
        <w:rPr>
          <w:rFonts w:cs="Arial"/>
          <w:b/>
          <w:szCs w:val="24"/>
        </w:rPr>
        <w:t xml:space="preserve">Subject head/lead </w:t>
      </w:r>
    </w:p>
    <w:p w14:paraId="5D9218FF" w14:textId="77777777" w:rsidR="00971DF7" w:rsidRPr="00AB0508" w:rsidRDefault="00971DF7" w:rsidP="00AB0508">
      <w:pPr>
        <w:pStyle w:val="ListParagraph"/>
        <w:numPr>
          <w:ilvl w:val="0"/>
          <w:numId w:val="27"/>
        </w:numPr>
        <w:spacing w:after="80" w:line="276" w:lineRule="auto"/>
        <w:rPr>
          <w:rFonts w:cs="Arial"/>
          <w:szCs w:val="24"/>
        </w:rPr>
      </w:pPr>
      <w:r w:rsidRPr="00AB0508">
        <w:rPr>
          <w:rFonts w:cs="Arial"/>
          <w:szCs w:val="24"/>
        </w:rPr>
        <w:t>Sets timescales for teachers to inform candidates of their centre-assessed marks that will allow sufficient time for a candidate to appeal an internal assessment decision/request a review of the centre’s marking prior to the marks being submitted to the awarding body external deadline</w:t>
      </w:r>
    </w:p>
    <w:p w14:paraId="48D5D7FC"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4ECBC739" w14:textId="77777777" w:rsidR="00971DF7" w:rsidRPr="00AB0508" w:rsidRDefault="00971DF7" w:rsidP="00AB0508">
      <w:pPr>
        <w:pStyle w:val="ListParagraph"/>
        <w:numPr>
          <w:ilvl w:val="0"/>
          <w:numId w:val="27"/>
        </w:numPr>
        <w:spacing w:before="120" w:after="0" w:line="276" w:lineRule="auto"/>
        <w:rPr>
          <w:rFonts w:cs="Arial"/>
          <w:szCs w:val="24"/>
        </w:rPr>
      </w:pPr>
      <w:r w:rsidRPr="00AB0508">
        <w:rPr>
          <w:rFonts w:cs="Arial"/>
          <w:szCs w:val="24"/>
        </w:rPr>
        <w:t>Accesses awarding body training/updates as required to ensure familiarity with the mark scheme/marking process</w:t>
      </w:r>
    </w:p>
    <w:p w14:paraId="7AA6A607" w14:textId="77777777" w:rsidR="00971DF7" w:rsidRPr="00AB0508" w:rsidRDefault="00971DF7" w:rsidP="00AB0508">
      <w:pPr>
        <w:pStyle w:val="ListParagraph"/>
        <w:numPr>
          <w:ilvl w:val="0"/>
          <w:numId w:val="27"/>
        </w:numPr>
        <w:spacing w:after="80" w:line="276" w:lineRule="auto"/>
        <w:rPr>
          <w:rFonts w:cs="Arial"/>
          <w:szCs w:val="24"/>
        </w:rPr>
      </w:pPr>
      <w:r w:rsidRPr="00AB0508">
        <w:rPr>
          <w:rFonts w:cs="Arial"/>
          <w:szCs w:val="24"/>
        </w:rPr>
        <w:t>Marks candidates’ work in accordance with the marking criteria provided by the awarding body</w:t>
      </w:r>
    </w:p>
    <w:p w14:paraId="663C4FF4" w14:textId="77777777" w:rsidR="00971DF7" w:rsidRPr="00AB0508" w:rsidRDefault="00971DF7" w:rsidP="00AB0508">
      <w:pPr>
        <w:pStyle w:val="ListParagraph"/>
        <w:numPr>
          <w:ilvl w:val="0"/>
          <w:numId w:val="27"/>
        </w:numPr>
        <w:spacing w:after="80" w:line="276" w:lineRule="auto"/>
        <w:rPr>
          <w:rFonts w:cs="Arial"/>
          <w:szCs w:val="24"/>
        </w:rPr>
      </w:pPr>
      <w:r w:rsidRPr="00AB0508">
        <w:rPr>
          <w:rFonts w:cs="Arial"/>
          <w:szCs w:val="24"/>
        </w:rPr>
        <w:t>Does not use artificial intelligence as the sole means of marking candidates’ work.</w:t>
      </w:r>
    </w:p>
    <w:p w14:paraId="32D435C2" w14:textId="77777777" w:rsidR="00971DF7" w:rsidRPr="00AB0508" w:rsidRDefault="00971DF7" w:rsidP="00AB0508">
      <w:pPr>
        <w:pStyle w:val="ListParagraph"/>
        <w:numPr>
          <w:ilvl w:val="0"/>
          <w:numId w:val="27"/>
        </w:numPr>
        <w:spacing w:after="80" w:line="276" w:lineRule="auto"/>
        <w:rPr>
          <w:rFonts w:cs="Arial"/>
          <w:szCs w:val="24"/>
        </w:rPr>
      </w:pPr>
      <w:r w:rsidRPr="00AB0508">
        <w:rPr>
          <w:rFonts w:cs="Arial"/>
          <w:szCs w:val="24"/>
        </w:rPr>
        <w:t xml:space="preserve">Annotates candidates’ work as required to facilitate internal standardisation of marking and enable external moderation to check that marking is in line with the assessment criteria </w:t>
      </w:r>
    </w:p>
    <w:p w14:paraId="121F1F75" w14:textId="77777777" w:rsidR="00971DF7" w:rsidRPr="00AB0508" w:rsidRDefault="00971DF7" w:rsidP="00AB0508">
      <w:pPr>
        <w:pStyle w:val="ListParagraph"/>
        <w:numPr>
          <w:ilvl w:val="0"/>
          <w:numId w:val="27"/>
        </w:numPr>
        <w:spacing w:after="80" w:line="276" w:lineRule="auto"/>
        <w:rPr>
          <w:rFonts w:cs="Arial"/>
          <w:szCs w:val="24"/>
        </w:rPr>
      </w:pPr>
      <w:r w:rsidRPr="00AB0508">
        <w:rPr>
          <w:rFonts w:cs="Arial"/>
          <w:szCs w:val="24"/>
        </w:rPr>
        <w:t>Informs candidates of their marks which could be subject to change by the awarding body moderation process</w:t>
      </w:r>
    </w:p>
    <w:p w14:paraId="4F068606" w14:textId="77777777" w:rsidR="00971DF7" w:rsidRPr="00AB0508" w:rsidRDefault="00971DF7" w:rsidP="00AB0508">
      <w:pPr>
        <w:pStyle w:val="ListParagraph"/>
        <w:numPr>
          <w:ilvl w:val="0"/>
          <w:numId w:val="27"/>
        </w:numPr>
        <w:spacing w:after="80" w:line="276" w:lineRule="auto"/>
        <w:rPr>
          <w:rFonts w:cs="Arial"/>
          <w:szCs w:val="24"/>
        </w:rPr>
      </w:pPr>
      <w:r w:rsidRPr="00AB0508">
        <w:rPr>
          <w:rFonts w:cs="Arial"/>
          <w:szCs w:val="24"/>
        </w:rPr>
        <w:t xml:space="preserve">Ensures candidates are informed of the timescale set by the subject lead or as indicated in the centre’s </w:t>
      </w:r>
      <w:r w:rsidRPr="00AB0508">
        <w:rPr>
          <w:rFonts w:cs="Arial"/>
          <w:i/>
          <w:szCs w:val="24"/>
        </w:rPr>
        <w:t>internal appeals procedure</w:t>
      </w:r>
      <w:r w:rsidRPr="00AB0508">
        <w:rPr>
          <w:rFonts w:cs="Arial"/>
          <w:szCs w:val="24"/>
        </w:rPr>
        <w:t xml:space="preserve"> to enable an internal appeal/request for a review of marking to be submitted by a candidate and the outcome known before final marks are submitted to the awarding body</w:t>
      </w:r>
    </w:p>
    <w:p w14:paraId="485068B3" w14:textId="77777777" w:rsidR="00971DF7" w:rsidRPr="00AB0508" w:rsidRDefault="00971DF7" w:rsidP="00971DF7">
      <w:pPr>
        <w:pStyle w:val="Heading1"/>
        <w:spacing w:line="276" w:lineRule="auto"/>
      </w:pPr>
      <w:bookmarkStart w:id="23" w:name="_Toc221628399"/>
      <w:r w:rsidRPr="00AB0508">
        <w:t>Internal standardisation</w:t>
      </w:r>
      <w:bookmarkEnd w:id="23"/>
    </w:p>
    <w:p w14:paraId="4FCD70AB" w14:textId="77777777" w:rsidR="00971DF7" w:rsidRPr="00AB0508" w:rsidRDefault="00971DF7" w:rsidP="00971DF7">
      <w:pPr>
        <w:spacing w:before="120" w:after="0" w:line="276" w:lineRule="auto"/>
        <w:rPr>
          <w:rFonts w:cs="Arial"/>
          <w:b/>
          <w:szCs w:val="24"/>
        </w:rPr>
      </w:pPr>
      <w:r w:rsidRPr="00AB0508">
        <w:rPr>
          <w:rFonts w:cs="Arial"/>
          <w:b/>
          <w:szCs w:val="24"/>
        </w:rPr>
        <w:t>Quality assurance (QA) lead/Lead internal verifier (or equivalent role)</w:t>
      </w:r>
    </w:p>
    <w:p w14:paraId="17684191" w14:textId="77777777" w:rsidR="00971DF7" w:rsidRPr="00AB0508" w:rsidRDefault="00971DF7" w:rsidP="00AB0508">
      <w:pPr>
        <w:pStyle w:val="ListParagraph"/>
        <w:numPr>
          <w:ilvl w:val="0"/>
          <w:numId w:val="28"/>
        </w:numPr>
        <w:spacing w:after="0" w:line="276" w:lineRule="auto"/>
        <w:rPr>
          <w:rFonts w:cs="Arial"/>
          <w:szCs w:val="24"/>
        </w:rPr>
      </w:pPr>
      <w:r w:rsidRPr="00AB0508">
        <w:rPr>
          <w:rFonts w:cs="Arial"/>
          <w:szCs w:val="24"/>
        </w:rPr>
        <w:t>Ensures that internal standardisation of marks across assessors and teaching groups takes place as required and to sequence</w:t>
      </w:r>
    </w:p>
    <w:p w14:paraId="15A80B4E" w14:textId="77777777" w:rsidR="00971DF7" w:rsidRPr="00AB0508" w:rsidRDefault="00971DF7" w:rsidP="00AB0508">
      <w:pPr>
        <w:pStyle w:val="ListParagraph"/>
        <w:numPr>
          <w:ilvl w:val="0"/>
          <w:numId w:val="28"/>
        </w:numPr>
        <w:spacing w:before="100" w:beforeAutospacing="1" w:after="100" w:afterAutospacing="1" w:line="276" w:lineRule="auto"/>
        <w:rPr>
          <w:rFonts w:eastAsia="Times New Roman"/>
          <w:szCs w:val="24"/>
        </w:rPr>
      </w:pPr>
      <w:r w:rsidRPr="00AB0508">
        <w:rPr>
          <w:rFonts w:eastAsia="Times New Roman"/>
          <w:szCs w:val="24"/>
        </w:rPr>
        <w:t>Supports staff not familiar with the mark scheme (e.g. NQTs, supply staff etc.)</w:t>
      </w:r>
    </w:p>
    <w:p w14:paraId="6AC66894" w14:textId="77777777" w:rsidR="00971DF7" w:rsidRPr="00AB0508" w:rsidRDefault="00971DF7" w:rsidP="00AB0508">
      <w:pPr>
        <w:pStyle w:val="ListParagraph"/>
        <w:numPr>
          <w:ilvl w:val="0"/>
          <w:numId w:val="28"/>
        </w:numPr>
        <w:spacing w:before="100" w:beforeAutospacing="1" w:after="0" w:line="276" w:lineRule="auto"/>
        <w:rPr>
          <w:rFonts w:eastAsia="Times New Roman"/>
          <w:szCs w:val="24"/>
        </w:rPr>
      </w:pPr>
      <w:r w:rsidRPr="00AB0508">
        <w:rPr>
          <w:rFonts w:eastAsia="Times New Roman"/>
          <w:szCs w:val="24"/>
        </w:rPr>
        <w:t>Ensures accurate internal standardisation - for example by:</w:t>
      </w:r>
    </w:p>
    <w:p w14:paraId="58A6ED46" w14:textId="77777777" w:rsidR="00971DF7" w:rsidRPr="00AB0508" w:rsidRDefault="00971DF7" w:rsidP="00AB0508">
      <w:pPr>
        <w:pStyle w:val="ListParagraph"/>
        <w:numPr>
          <w:ilvl w:val="1"/>
          <w:numId w:val="28"/>
        </w:numPr>
        <w:spacing w:after="100" w:afterAutospacing="1" w:line="276" w:lineRule="auto"/>
        <w:rPr>
          <w:rFonts w:eastAsia="Times New Roman"/>
          <w:szCs w:val="24"/>
        </w:rPr>
      </w:pPr>
      <w:r w:rsidRPr="00AB0508">
        <w:rPr>
          <w:rFonts w:eastAsia="Times New Roman"/>
          <w:szCs w:val="24"/>
        </w:rPr>
        <w:t>obtaining reference materials at an early stage in the course </w:t>
      </w:r>
    </w:p>
    <w:p w14:paraId="16E98BD8" w14:textId="77777777" w:rsidR="00971DF7" w:rsidRPr="00AB0508" w:rsidRDefault="00971DF7" w:rsidP="00AB0508">
      <w:pPr>
        <w:pStyle w:val="ListParagraph"/>
        <w:numPr>
          <w:ilvl w:val="1"/>
          <w:numId w:val="28"/>
        </w:numPr>
        <w:spacing w:before="100" w:beforeAutospacing="1" w:after="100" w:afterAutospacing="1" w:line="276" w:lineRule="auto"/>
        <w:rPr>
          <w:rFonts w:eastAsia="Times New Roman"/>
          <w:szCs w:val="24"/>
        </w:rPr>
      </w:pPr>
      <w:r w:rsidRPr="00AB0508">
        <w:rPr>
          <w:rFonts w:eastAsia="Times New Roman"/>
          <w:szCs w:val="24"/>
        </w:rPr>
        <w:t>holding a preliminary trial marking session prior to marking </w:t>
      </w:r>
    </w:p>
    <w:p w14:paraId="18A6A926" w14:textId="77777777" w:rsidR="00971DF7" w:rsidRPr="00AB0508" w:rsidRDefault="00971DF7" w:rsidP="00AB0508">
      <w:pPr>
        <w:pStyle w:val="ListParagraph"/>
        <w:numPr>
          <w:ilvl w:val="1"/>
          <w:numId w:val="28"/>
        </w:numPr>
        <w:spacing w:before="100" w:beforeAutospacing="1" w:after="100" w:afterAutospacing="1" w:line="276" w:lineRule="auto"/>
        <w:rPr>
          <w:rFonts w:eastAsia="Times New Roman"/>
          <w:szCs w:val="24"/>
        </w:rPr>
      </w:pPr>
      <w:r w:rsidRPr="00AB0508">
        <w:rPr>
          <w:rFonts w:eastAsia="Times New Roman"/>
          <w:szCs w:val="24"/>
        </w:rPr>
        <w:lastRenderedPageBreak/>
        <w:t>carrying out further trial marking at appropriate points during the marking period </w:t>
      </w:r>
    </w:p>
    <w:p w14:paraId="4CB3DBD0" w14:textId="77777777" w:rsidR="00971DF7" w:rsidRPr="00AB0508" w:rsidRDefault="00971DF7" w:rsidP="00AB0508">
      <w:pPr>
        <w:pStyle w:val="ListParagraph"/>
        <w:numPr>
          <w:ilvl w:val="1"/>
          <w:numId w:val="28"/>
        </w:numPr>
        <w:spacing w:before="100" w:beforeAutospacing="1" w:after="0" w:afterAutospacing="1" w:line="276" w:lineRule="auto"/>
        <w:rPr>
          <w:rFonts w:eastAsia="Times New Roman"/>
          <w:szCs w:val="24"/>
        </w:rPr>
      </w:pPr>
      <w:r w:rsidRPr="00AB0508">
        <w:rPr>
          <w:rFonts w:eastAsia="Times New Roman"/>
          <w:szCs w:val="24"/>
        </w:rPr>
        <w:t>after most marking has been completed, holds a further meeting to make final adjustments </w:t>
      </w:r>
    </w:p>
    <w:p w14:paraId="2B049F91" w14:textId="77777777" w:rsidR="00971DF7" w:rsidRPr="00AB0508" w:rsidRDefault="00971DF7" w:rsidP="00AB0508">
      <w:pPr>
        <w:pStyle w:val="ListParagraph"/>
        <w:numPr>
          <w:ilvl w:val="1"/>
          <w:numId w:val="28"/>
        </w:numPr>
        <w:spacing w:before="100" w:beforeAutospacing="1" w:after="0" w:afterAutospacing="1" w:line="276" w:lineRule="auto"/>
        <w:rPr>
          <w:rFonts w:eastAsia="Times New Roman"/>
          <w:szCs w:val="24"/>
        </w:rPr>
      </w:pPr>
      <w:r w:rsidRPr="00AB0508">
        <w:rPr>
          <w:rFonts w:eastAsia="Times New Roman"/>
          <w:szCs w:val="24"/>
        </w:rPr>
        <w:t>making final adjustments to marks prior to submission, retaining work and evidence of standardisation</w:t>
      </w:r>
    </w:p>
    <w:p w14:paraId="6B6A51D1" w14:textId="77777777" w:rsidR="00971DF7" w:rsidRPr="00AB0508" w:rsidRDefault="00971DF7" w:rsidP="00AB0508">
      <w:pPr>
        <w:pStyle w:val="ListParagraph"/>
        <w:numPr>
          <w:ilvl w:val="0"/>
          <w:numId w:val="28"/>
        </w:numPr>
        <w:spacing w:after="120" w:line="276" w:lineRule="auto"/>
        <w:rPr>
          <w:rFonts w:cs="Arial"/>
          <w:b/>
          <w:szCs w:val="24"/>
        </w:rPr>
      </w:pPr>
      <w:r w:rsidRPr="00AB0508">
        <w:rPr>
          <w:rFonts w:eastAsia="Times New Roman"/>
          <w:szCs w:val="24"/>
        </w:rPr>
        <w:t>Retains evidence that internal standardisation has been carried out</w:t>
      </w:r>
    </w:p>
    <w:p w14:paraId="68D1BE74"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518447F9" w14:textId="77777777" w:rsidR="00971DF7" w:rsidRPr="00AB0508" w:rsidRDefault="00971DF7" w:rsidP="00AB0508">
      <w:pPr>
        <w:pStyle w:val="ListParagraph"/>
        <w:numPr>
          <w:ilvl w:val="0"/>
          <w:numId w:val="29"/>
        </w:numPr>
        <w:spacing w:after="80" w:line="276" w:lineRule="auto"/>
        <w:rPr>
          <w:rFonts w:cs="Arial"/>
          <w:szCs w:val="24"/>
        </w:rPr>
      </w:pPr>
      <w:r w:rsidRPr="00AB0508">
        <w:rPr>
          <w:rFonts w:cs="Arial"/>
          <w:szCs w:val="24"/>
        </w:rPr>
        <w:t>Indicates on work (or cover sheet) the date of marking</w:t>
      </w:r>
    </w:p>
    <w:p w14:paraId="5ACA0182" w14:textId="77777777" w:rsidR="00971DF7" w:rsidRPr="00AB0508" w:rsidRDefault="00971DF7" w:rsidP="00AB0508">
      <w:pPr>
        <w:pStyle w:val="ListParagraph"/>
        <w:numPr>
          <w:ilvl w:val="0"/>
          <w:numId w:val="29"/>
        </w:numPr>
        <w:spacing w:after="80" w:line="276" w:lineRule="auto"/>
        <w:rPr>
          <w:rFonts w:cs="Arial"/>
          <w:szCs w:val="24"/>
        </w:rPr>
      </w:pPr>
      <w:r w:rsidRPr="00AB0508">
        <w:rPr>
          <w:rFonts w:cs="Arial"/>
          <w:szCs w:val="24"/>
        </w:rPr>
        <w:t>Marks to common standards</w:t>
      </w:r>
    </w:p>
    <w:p w14:paraId="12A8C134" w14:textId="77777777" w:rsidR="00971DF7" w:rsidRPr="00AB0508" w:rsidRDefault="00971DF7" w:rsidP="00AB0508">
      <w:pPr>
        <w:pStyle w:val="ListParagraph"/>
        <w:numPr>
          <w:ilvl w:val="0"/>
          <w:numId w:val="29"/>
        </w:numPr>
        <w:spacing w:after="80" w:line="276" w:lineRule="auto"/>
        <w:rPr>
          <w:rFonts w:cs="Arial"/>
          <w:szCs w:val="24"/>
        </w:rPr>
      </w:pPr>
      <w:r w:rsidRPr="00AB0508">
        <w:rPr>
          <w:rFonts w:cs="Arial"/>
          <w:szCs w:val="24"/>
        </w:rPr>
        <w:t xml:space="preserve">Keeps candidates work secure until after the closing </w:t>
      </w:r>
      <w:r w:rsidRPr="00AB0508">
        <w:rPr>
          <w:rFonts w:eastAsia="Times New Roman"/>
          <w:szCs w:val="24"/>
        </w:rPr>
        <w:t>date for review of results for the series concerned or until any appeal, malpractice or other results enquiry has been completed, whichever is later</w:t>
      </w:r>
    </w:p>
    <w:p w14:paraId="6F08ADB9" w14:textId="77777777" w:rsidR="00971DF7" w:rsidRPr="00AB0508" w:rsidRDefault="00971DF7" w:rsidP="00971DF7">
      <w:pPr>
        <w:pStyle w:val="Heading1"/>
        <w:spacing w:line="276" w:lineRule="auto"/>
      </w:pPr>
      <w:bookmarkStart w:id="24" w:name="_Toc221628400"/>
      <w:r w:rsidRPr="00AB0508">
        <w:t>Submission of marks and work for moderation</w:t>
      </w:r>
      <w:bookmarkEnd w:id="24"/>
    </w:p>
    <w:p w14:paraId="3AFD7723" w14:textId="77777777" w:rsidR="00971DF7" w:rsidRPr="00AB0508" w:rsidRDefault="00971DF7" w:rsidP="00971DF7">
      <w:pPr>
        <w:spacing w:before="120" w:after="0" w:line="276" w:lineRule="auto"/>
        <w:rPr>
          <w:rFonts w:cs="Arial"/>
          <w:b/>
          <w:szCs w:val="24"/>
        </w:rPr>
      </w:pPr>
      <w:bookmarkStart w:id="25" w:name="_Toc448860572"/>
      <w:bookmarkStart w:id="26" w:name="_Toc448860668"/>
      <w:r w:rsidRPr="00AB0508">
        <w:rPr>
          <w:rFonts w:cs="Arial"/>
          <w:b/>
          <w:szCs w:val="24"/>
        </w:rPr>
        <w:t>Subject teacher</w:t>
      </w:r>
    </w:p>
    <w:p w14:paraId="28D046F8" w14:textId="77777777" w:rsidR="00971DF7" w:rsidRPr="00AB0508" w:rsidRDefault="00971DF7" w:rsidP="00AB0508">
      <w:pPr>
        <w:pStyle w:val="ListParagraph"/>
        <w:numPr>
          <w:ilvl w:val="0"/>
          <w:numId w:val="30"/>
        </w:numPr>
        <w:spacing w:after="80" w:line="276" w:lineRule="auto"/>
        <w:rPr>
          <w:rFonts w:eastAsia="Calibri" w:cs="Arial"/>
          <w:szCs w:val="24"/>
          <w:lang w:val="en-US"/>
        </w:rPr>
      </w:pPr>
      <w:r w:rsidRPr="00AB0508">
        <w:rPr>
          <w:rFonts w:eastAsia="Calibri" w:cs="Arial"/>
          <w:szCs w:val="24"/>
          <w:lang w:val="en-US"/>
        </w:rPr>
        <w:t>Inputs and submits marks online, via the awarding body secure extranet site, keeping a record of the marks awarded, to the external deadline</w:t>
      </w:r>
      <w:r w:rsidRPr="00AB0508">
        <w:rPr>
          <w:rFonts w:cs="Arial"/>
          <w:szCs w:val="24"/>
        </w:rPr>
        <w:t>/Provides marks to the exams officer to the internal deadline</w:t>
      </w:r>
    </w:p>
    <w:p w14:paraId="593F55FC" w14:textId="77777777" w:rsidR="00971DF7" w:rsidRPr="00AB0508" w:rsidRDefault="00971DF7" w:rsidP="00AB0508">
      <w:pPr>
        <w:pStyle w:val="ListParagraph"/>
        <w:numPr>
          <w:ilvl w:val="0"/>
          <w:numId w:val="30"/>
        </w:numPr>
        <w:spacing w:after="80" w:line="276" w:lineRule="auto"/>
        <w:rPr>
          <w:rFonts w:eastAsia="Calibri" w:cs="Arial"/>
          <w:szCs w:val="24"/>
          <w:lang w:val="en-US"/>
        </w:rPr>
      </w:pPr>
      <w:r w:rsidRPr="00AB0508">
        <w:rPr>
          <w:rFonts w:eastAsia="Calibri" w:cs="Arial"/>
          <w:szCs w:val="24"/>
          <w:lang w:val="en-US"/>
        </w:rPr>
        <w:t>Where responsible for marks input, ensures checks are made that marks for any additional candidates are submitted and ensures mark input is checked before submission to avoid transcription errors</w:t>
      </w:r>
    </w:p>
    <w:p w14:paraId="6DD27FBB" w14:textId="77777777" w:rsidR="00971DF7" w:rsidRPr="00AB0508" w:rsidRDefault="00971DF7" w:rsidP="00AB0508">
      <w:pPr>
        <w:pStyle w:val="ListParagraph"/>
        <w:numPr>
          <w:ilvl w:val="0"/>
          <w:numId w:val="30"/>
        </w:numPr>
        <w:spacing w:after="80" w:line="276" w:lineRule="auto"/>
        <w:rPr>
          <w:rFonts w:cs="Arial"/>
          <w:szCs w:val="24"/>
        </w:rPr>
      </w:pPr>
      <w:r w:rsidRPr="00AB0508">
        <w:rPr>
          <w:rFonts w:eastAsia="Calibri" w:cs="Arial"/>
          <w:szCs w:val="24"/>
          <w:lang w:val="en-US"/>
        </w:rPr>
        <w:t>Submits the requested samples of candidates’ work to the awarding body moderator by the external deadline, keeping a record of the work submitted</w:t>
      </w:r>
      <w:r w:rsidRPr="00AB0508">
        <w:rPr>
          <w:rFonts w:cs="Arial"/>
          <w:szCs w:val="24"/>
        </w:rPr>
        <w:t>/Provides the moderation sample to the exams officer to the internal deadline</w:t>
      </w:r>
    </w:p>
    <w:p w14:paraId="3F7B2B4F" w14:textId="77777777" w:rsidR="00971DF7" w:rsidRPr="00AB0508" w:rsidRDefault="00971DF7" w:rsidP="00AB0508">
      <w:pPr>
        <w:pStyle w:val="ListParagraph"/>
        <w:numPr>
          <w:ilvl w:val="0"/>
          <w:numId w:val="30"/>
        </w:numPr>
        <w:spacing w:after="80" w:line="276" w:lineRule="auto"/>
        <w:rPr>
          <w:rFonts w:cs="Arial"/>
          <w:szCs w:val="24"/>
        </w:rPr>
      </w:pPr>
      <w:r w:rsidRPr="00AB0508">
        <w:rPr>
          <w:rFonts w:eastAsia="Calibri" w:cs="Arial"/>
          <w:szCs w:val="24"/>
          <w:lang w:val="en-US"/>
        </w:rPr>
        <w:t xml:space="preserve">Ensures that where a candidate’s work has been facilitated by a scribe or practical assistant, the relevant completed cover sheet is securely attached to the front of the work and sent to the moderator </w:t>
      </w:r>
      <w:r w:rsidRPr="00AB0508">
        <w:rPr>
          <w:rFonts w:cs="Tahoma"/>
          <w:szCs w:val="24"/>
        </w:rPr>
        <w:t>in addition to the sample requested</w:t>
      </w:r>
    </w:p>
    <w:p w14:paraId="733951A2" w14:textId="77777777" w:rsidR="00971DF7" w:rsidRPr="00AB0508" w:rsidRDefault="00971DF7" w:rsidP="00AB0508">
      <w:pPr>
        <w:pStyle w:val="ListParagraph"/>
        <w:numPr>
          <w:ilvl w:val="0"/>
          <w:numId w:val="30"/>
        </w:numPr>
        <w:spacing w:after="80" w:line="276" w:lineRule="auto"/>
        <w:rPr>
          <w:rFonts w:cs="Arial"/>
          <w:szCs w:val="24"/>
        </w:rPr>
      </w:pPr>
      <w:r w:rsidRPr="00AB0508">
        <w:rPr>
          <w:rFonts w:cs="Arial"/>
          <w:szCs w:val="24"/>
        </w:rPr>
        <w:t>Ensures the moderator is provided with authentication of candidates’ work, confirmation that internal standardisation has been undertaken and any other subject-specific information where this may be required</w:t>
      </w:r>
      <w:bookmarkEnd w:id="25"/>
      <w:bookmarkEnd w:id="26"/>
    </w:p>
    <w:p w14:paraId="78FDAF2E" w14:textId="77777777" w:rsidR="00971DF7" w:rsidRPr="00AB0508" w:rsidRDefault="00971DF7" w:rsidP="00AB0508">
      <w:pPr>
        <w:pStyle w:val="ListParagraph"/>
        <w:numPr>
          <w:ilvl w:val="0"/>
          <w:numId w:val="30"/>
        </w:numPr>
        <w:spacing w:after="80" w:line="276" w:lineRule="auto"/>
        <w:rPr>
          <w:rFonts w:cs="Arial"/>
          <w:szCs w:val="24"/>
        </w:rPr>
      </w:pPr>
      <w:r w:rsidRPr="00AB0508">
        <w:rPr>
          <w:rFonts w:cs="Arial"/>
          <w:szCs w:val="24"/>
        </w:rPr>
        <w:t>Submits any supporting documentation required by the awarding body/Provides the exams officer with any supporting documentation required by the awarding body</w:t>
      </w:r>
    </w:p>
    <w:p w14:paraId="5EFA0BA4" w14:textId="77777777" w:rsidR="00AA0635" w:rsidRPr="00AB0508" w:rsidRDefault="00971DF7" w:rsidP="00AA0635">
      <w:pPr>
        <w:spacing w:before="120" w:after="0" w:line="276" w:lineRule="auto"/>
        <w:rPr>
          <w:rFonts w:cs="Arial"/>
          <w:b/>
          <w:szCs w:val="24"/>
        </w:rPr>
      </w:pPr>
      <w:r w:rsidRPr="00AB0508">
        <w:rPr>
          <w:rFonts w:cs="Arial"/>
          <w:b/>
          <w:szCs w:val="24"/>
        </w:rPr>
        <w:t>Exams officer</w:t>
      </w:r>
    </w:p>
    <w:p w14:paraId="3F8C1ECA" w14:textId="6723AEE9" w:rsidR="00971DF7" w:rsidRPr="00AB0508" w:rsidRDefault="00971DF7" w:rsidP="00AB0508">
      <w:pPr>
        <w:pStyle w:val="ListParagraph"/>
        <w:numPr>
          <w:ilvl w:val="0"/>
          <w:numId w:val="31"/>
        </w:numPr>
        <w:spacing w:before="120" w:after="0" w:line="276" w:lineRule="auto"/>
        <w:rPr>
          <w:rFonts w:cs="Arial"/>
          <w:b/>
          <w:szCs w:val="24"/>
        </w:rPr>
      </w:pPr>
      <w:r w:rsidRPr="00AB0508">
        <w:rPr>
          <w:rFonts w:eastAsia="Calibri" w:cs="Arial"/>
          <w:szCs w:val="24"/>
          <w:lang w:val="en-US"/>
        </w:rPr>
        <w:t>Inputs and submits marks online, via the awarding body secure extranet site, keeping a record of the marks submitted, to the external deadline</w:t>
      </w:r>
      <w:r w:rsidRPr="00AB0508">
        <w:rPr>
          <w:rFonts w:cs="Arial"/>
          <w:szCs w:val="24"/>
        </w:rPr>
        <w:t>/Confirms with subject teachers that marks have been submitted to the awarding body deadline</w:t>
      </w:r>
    </w:p>
    <w:p w14:paraId="7D860658" w14:textId="77777777" w:rsidR="00971DF7" w:rsidRPr="00AB0508" w:rsidRDefault="00971DF7" w:rsidP="00AB0508">
      <w:pPr>
        <w:pStyle w:val="ListParagraph"/>
        <w:numPr>
          <w:ilvl w:val="0"/>
          <w:numId w:val="31"/>
        </w:numPr>
        <w:spacing w:after="80" w:line="276" w:lineRule="auto"/>
        <w:rPr>
          <w:rFonts w:cs="Arial"/>
          <w:szCs w:val="24"/>
        </w:rPr>
      </w:pPr>
      <w:r w:rsidRPr="00AB0508">
        <w:rPr>
          <w:rFonts w:eastAsia="Calibri" w:cs="Arial"/>
          <w:szCs w:val="24"/>
          <w:lang w:val="en-US"/>
        </w:rPr>
        <w:t>Where responsible for marks input, ensures checks are made that marks for any additional candidates are submitted and ensures mark input is checked before submission to avoid transcription errors</w:t>
      </w:r>
    </w:p>
    <w:p w14:paraId="19AE4B71" w14:textId="2BEE6D60" w:rsidR="00971DF7" w:rsidRPr="00AB0508" w:rsidRDefault="00AA0635" w:rsidP="00AB0508">
      <w:pPr>
        <w:pStyle w:val="ListParagraph"/>
        <w:numPr>
          <w:ilvl w:val="0"/>
          <w:numId w:val="31"/>
        </w:numPr>
        <w:spacing w:after="80" w:line="276" w:lineRule="auto"/>
        <w:rPr>
          <w:rFonts w:cs="Arial"/>
          <w:szCs w:val="24"/>
        </w:rPr>
      </w:pPr>
      <w:r w:rsidRPr="00AB0508">
        <w:rPr>
          <w:rFonts w:eastAsia="Calibri" w:cs="Arial"/>
          <w:szCs w:val="24"/>
          <w:lang w:val="en-US"/>
        </w:rPr>
        <w:lastRenderedPageBreak/>
        <w:t>S</w:t>
      </w:r>
      <w:r w:rsidR="00971DF7" w:rsidRPr="00AB0508">
        <w:rPr>
          <w:rFonts w:eastAsia="Calibri" w:cs="Arial"/>
          <w:szCs w:val="24"/>
          <w:lang w:val="en-US"/>
        </w:rPr>
        <w:t>ubmits the requested samples of candidates’ work to the moderator by the awarding body deadline, keeping a record of the work submitted</w:t>
      </w:r>
      <w:r w:rsidR="00971DF7" w:rsidRPr="00AB0508">
        <w:rPr>
          <w:rFonts w:cs="Arial"/>
          <w:szCs w:val="24"/>
        </w:rPr>
        <w:t>/Confirms with Subject teacher that the moderation sample has been submitted to the awarding body deadline</w:t>
      </w:r>
    </w:p>
    <w:p w14:paraId="4E90F010" w14:textId="77777777" w:rsidR="00971DF7" w:rsidRPr="00AB0508" w:rsidRDefault="00971DF7" w:rsidP="00AB0508">
      <w:pPr>
        <w:pStyle w:val="ListParagraph"/>
        <w:numPr>
          <w:ilvl w:val="0"/>
          <w:numId w:val="31"/>
        </w:numPr>
        <w:spacing w:after="80" w:line="276" w:lineRule="auto"/>
        <w:rPr>
          <w:rFonts w:cs="Arial"/>
          <w:szCs w:val="24"/>
        </w:rPr>
      </w:pPr>
      <w:r w:rsidRPr="00AB0508">
        <w:rPr>
          <w:rFonts w:eastAsia="Calibri" w:cs="Arial"/>
          <w:szCs w:val="24"/>
          <w:lang w:val="en-US"/>
        </w:rPr>
        <w:t>Ensures that for postal moderation:</w:t>
      </w:r>
    </w:p>
    <w:p w14:paraId="295670A1" w14:textId="77777777" w:rsidR="00971DF7" w:rsidRPr="00AB0508" w:rsidRDefault="00971DF7" w:rsidP="00AB0508">
      <w:pPr>
        <w:pStyle w:val="ListParagraph"/>
        <w:numPr>
          <w:ilvl w:val="1"/>
          <w:numId w:val="31"/>
        </w:numPr>
        <w:spacing w:after="80" w:line="276" w:lineRule="auto"/>
        <w:rPr>
          <w:rFonts w:cs="Arial"/>
          <w:szCs w:val="24"/>
        </w:rPr>
      </w:pPr>
      <w:r w:rsidRPr="00AB0508">
        <w:rPr>
          <w:rFonts w:eastAsia="Calibri" w:cs="Arial"/>
          <w:szCs w:val="24"/>
          <w:lang w:val="en-US"/>
        </w:rPr>
        <w:t>work is dispatched in packaging provided by the awarding body</w:t>
      </w:r>
    </w:p>
    <w:p w14:paraId="742B89A8" w14:textId="77777777" w:rsidR="00971DF7" w:rsidRPr="00AB0508" w:rsidRDefault="00971DF7" w:rsidP="00AB0508">
      <w:pPr>
        <w:pStyle w:val="ListParagraph"/>
        <w:numPr>
          <w:ilvl w:val="1"/>
          <w:numId w:val="31"/>
        </w:numPr>
        <w:spacing w:after="80" w:line="276" w:lineRule="auto"/>
        <w:rPr>
          <w:rFonts w:cs="Arial"/>
          <w:szCs w:val="24"/>
        </w:rPr>
      </w:pPr>
      <w:r w:rsidRPr="00AB0508">
        <w:rPr>
          <w:rFonts w:eastAsia="Calibri" w:cs="Arial"/>
          <w:szCs w:val="24"/>
          <w:lang w:val="en-US"/>
        </w:rPr>
        <w:t>moderator label(s) provided by the awarding body are affixed to the packaging</w:t>
      </w:r>
    </w:p>
    <w:p w14:paraId="32618356" w14:textId="1A607F08" w:rsidR="00AA0635" w:rsidRPr="00AB0508" w:rsidRDefault="00971DF7" w:rsidP="00AB0508">
      <w:pPr>
        <w:pStyle w:val="ListParagraph"/>
        <w:numPr>
          <w:ilvl w:val="1"/>
          <w:numId w:val="31"/>
        </w:numPr>
        <w:spacing w:after="80" w:line="276" w:lineRule="auto"/>
        <w:rPr>
          <w:rFonts w:cs="Arial"/>
          <w:szCs w:val="24"/>
        </w:rPr>
      </w:pPr>
      <w:r w:rsidRPr="00AB0508">
        <w:rPr>
          <w:rFonts w:eastAsia="Calibri" w:cs="Arial"/>
          <w:szCs w:val="24"/>
          <w:lang w:val="en-US"/>
        </w:rPr>
        <w:t xml:space="preserve">proof of dispatch is obtained and kept on file until the successful issue of </w:t>
      </w:r>
      <w:r w:rsidR="00AB0508" w:rsidRPr="00AB0508">
        <w:rPr>
          <w:rFonts w:eastAsia="Calibri" w:cs="Arial"/>
          <w:szCs w:val="24"/>
          <w:lang w:val="en-US"/>
        </w:rPr>
        <w:t>results</w:t>
      </w:r>
    </w:p>
    <w:p w14:paraId="319CF4A6" w14:textId="7DFB726C" w:rsidR="00971DF7" w:rsidRPr="00AB0508" w:rsidRDefault="00971DF7" w:rsidP="00AB0508">
      <w:pPr>
        <w:pStyle w:val="ListParagraph"/>
        <w:numPr>
          <w:ilvl w:val="0"/>
          <w:numId w:val="31"/>
        </w:numPr>
        <w:spacing w:after="80" w:line="276" w:lineRule="auto"/>
        <w:rPr>
          <w:rFonts w:cs="Arial"/>
          <w:szCs w:val="24"/>
        </w:rPr>
      </w:pPr>
      <w:r w:rsidRPr="00AB0508">
        <w:rPr>
          <w:rFonts w:cs="Arial"/>
          <w:szCs w:val="24"/>
        </w:rPr>
        <w:t>Through the subject teacher, ensures the moderator is provided with authentication of candidates’ work, confirmation that internal standardisation has been undertaken and any other subject-specific information where this may be required</w:t>
      </w:r>
    </w:p>
    <w:p w14:paraId="6D625693" w14:textId="77777777" w:rsidR="00971DF7" w:rsidRPr="00AB0508" w:rsidRDefault="00971DF7" w:rsidP="00AB0508">
      <w:pPr>
        <w:pStyle w:val="ListParagraph"/>
        <w:numPr>
          <w:ilvl w:val="0"/>
          <w:numId w:val="31"/>
        </w:numPr>
        <w:spacing w:after="80" w:line="276" w:lineRule="auto"/>
        <w:rPr>
          <w:rFonts w:cs="Arial"/>
          <w:szCs w:val="24"/>
        </w:rPr>
      </w:pPr>
      <w:r w:rsidRPr="00AB0508">
        <w:rPr>
          <w:rFonts w:cs="Arial"/>
          <w:szCs w:val="24"/>
        </w:rPr>
        <w:t>Through the subject teacher, submits any supporting documentation required by the awarding body</w:t>
      </w:r>
    </w:p>
    <w:p w14:paraId="70A0302C" w14:textId="77777777" w:rsidR="00971DF7" w:rsidRPr="00AB0508" w:rsidRDefault="00971DF7" w:rsidP="00971DF7">
      <w:pPr>
        <w:pStyle w:val="Heading1"/>
        <w:spacing w:line="276" w:lineRule="auto"/>
      </w:pPr>
      <w:bookmarkStart w:id="27" w:name="_Toc221628401"/>
      <w:r w:rsidRPr="00AB0508">
        <w:t>Storage and retention of work after submission of marks</w:t>
      </w:r>
      <w:bookmarkEnd w:id="27"/>
    </w:p>
    <w:p w14:paraId="4C65020B"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5A0C35CA" w14:textId="77777777" w:rsidR="00971DF7" w:rsidRPr="00AB0508" w:rsidRDefault="00971DF7" w:rsidP="00AB0508">
      <w:pPr>
        <w:pStyle w:val="ListParagraph"/>
        <w:numPr>
          <w:ilvl w:val="0"/>
          <w:numId w:val="32"/>
        </w:numPr>
        <w:spacing w:after="80" w:line="276" w:lineRule="auto"/>
        <w:rPr>
          <w:rFonts w:cs="Arial"/>
          <w:szCs w:val="24"/>
        </w:rPr>
      </w:pPr>
      <w:r w:rsidRPr="00AB0508">
        <w:rPr>
          <w:rFonts w:cs="Arial"/>
          <w:szCs w:val="24"/>
        </w:rPr>
        <w:t>Keeps a record of names and candidate numbers for candidates whose work was included in the moderation sample</w:t>
      </w:r>
    </w:p>
    <w:p w14:paraId="21785F66" w14:textId="77777777" w:rsidR="00971DF7" w:rsidRPr="00AB0508" w:rsidRDefault="00971DF7" w:rsidP="00AB0508">
      <w:pPr>
        <w:pStyle w:val="ListParagraph"/>
        <w:numPr>
          <w:ilvl w:val="0"/>
          <w:numId w:val="32"/>
        </w:numPr>
        <w:spacing w:after="80" w:line="276" w:lineRule="auto"/>
        <w:rPr>
          <w:rFonts w:cs="Arial"/>
          <w:szCs w:val="24"/>
        </w:rPr>
      </w:pPr>
      <w:r w:rsidRPr="00AB0508">
        <w:rPr>
          <w:rFonts w:cs="Arial"/>
          <w:szCs w:val="24"/>
        </w:rPr>
        <w:t>Retains all marked candidates’ work (including any sample returned after moderation) under secure conditions for the required retention period</w:t>
      </w:r>
    </w:p>
    <w:p w14:paraId="21F09DCE" w14:textId="77777777" w:rsidR="00971DF7" w:rsidRPr="00AB0508" w:rsidRDefault="00971DF7" w:rsidP="00AB0508">
      <w:pPr>
        <w:pStyle w:val="ListParagraph"/>
        <w:numPr>
          <w:ilvl w:val="0"/>
          <w:numId w:val="32"/>
        </w:numPr>
        <w:spacing w:after="80" w:line="276" w:lineRule="auto"/>
        <w:rPr>
          <w:rFonts w:cs="Arial"/>
          <w:szCs w:val="24"/>
        </w:rPr>
      </w:pPr>
      <w:r w:rsidRPr="00AB0508">
        <w:rPr>
          <w:rFonts w:cs="Arial"/>
          <w:szCs w:val="24"/>
        </w:rPr>
        <w:t>In liaison with the IT Manager, takes steps to protect any work stored electronically from corruption and has a back-up procedure in place</w:t>
      </w:r>
    </w:p>
    <w:p w14:paraId="26E2A1D5" w14:textId="77777777" w:rsidR="00971DF7" w:rsidRPr="00AB0508" w:rsidRDefault="00971DF7" w:rsidP="00AB0508">
      <w:pPr>
        <w:pStyle w:val="ListParagraph"/>
        <w:numPr>
          <w:ilvl w:val="0"/>
          <w:numId w:val="32"/>
        </w:numPr>
        <w:spacing w:after="80" w:line="276" w:lineRule="auto"/>
        <w:rPr>
          <w:rFonts w:cs="Arial"/>
          <w:szCs w:val="24"/>
        </w:rPr>
      </w:pPr>
      <w:r w:rsidRPr="00AB0508">
        <w:rPr>
          <w:rFonts w:cs="Arial"/>
          <w:szCs w:val="24"/>
        </w:rPr>
        <w:t>If retention is a problem because of the nature of the work, retains some form of evidence such as photo’s, audio or media recordings</w:t>
      </w:r>
    </w:p>
    <w:p w14:paraId="5F67327B" w14:textId="77777777" w:rsidR="00971DF7" w:rsidRPr="00AB0508" w:rsidRDefault="00971DF7" w:rsidP="00971DF7">
      <w:pPr>
        <w:spacing w:before="120" w:after="0" w:line="276" w:lineRule="auto"/>
        <w:rPr>
          <w:rFonts w:cs="Arial"/>
          <w:b/>
          <w:szCs w:val="24"/>
        </w:rPr>
      </w:pPr>
      <w:r w:rsidRPr="00AB0508">
        <w:rPr>
          <w:rFonts w:cs="Arial"/>
          <w:b/>
          <w:szCs w:val="24"/>
        </w:rPr>
        <w:t>Exams officer</w:t>
      </w:r>
    </w:p>
    <w:p w14:paraId="15088B2D" w14:textId="77777777" w:rsidR="00971DF7" w:rsidRPr="00AB0508" w:rsidRDefault="00971DF7" w:rsidP="00AB0508">
      <w:pPr>
        <w:pStyle w:val="ListParagraph"/>
        <w:numPr>
          <w:ilvl w:val="0"/>
          <w:numId w:val="33"/>
        </w:numPr>
        <w:spacing w:after="80" w:line="276" w:lineRule="auto"/>
        <w:rPr>
          <w:rFonts w:cs="Arial"/>
          <w:szCs w:val="24"/>
        </w:rPr>
      </w:pPr>
      <w:r w:rsidRPr="00AB0508">
        <w:rPr>
          <w:rFonts w:cs="Arial"/>
          <w:szCs w:val="24"/>
        </w:rPr>
        <w:t>Ensures any sample returned after moderation is logged and returned to the subject teacher for secure storage and required retention</w:t>
      </w:r>
    </w:p>
    <w:p w14:paraId="03D005CF" w14:textId="77777777" w:rsidR="00971DF7" w:rsidRPr="00AB0508" w:rsidRDefault="00971DF7" w:rsidP="00971DF7">
      <w:pPr>
        <w:pStyle w:val="Heading1"/>
        <w:spacing w:line="276" w:lineRule="auto"/>
      </w:pPr>
      <w:bookmarkStart w:id="28" w:name="_Toc221628402"/>
      <w:r w:rsidRPr="00AB0508">
        <w:t>External moderation – the process</w:t>
      </w:r>
      <w:bookmarkEnd w:id="28"/>
    </w:p>
    <w:p w14:paraId="5E7B7C1D" w14:textId="77777777" w:rsidR="00971DF7" w:rsidRPr="00AB0508" w:rsidRDefault="00971DF7" w:rsidP="00971DF7">
      <w:pPr>
        <w:spacing w:before="120" w:after="0" w:line="276" w:lineRule="auto"/>
        <w:rPr>
          <w:rFonts w:cs="Arial"/>
          <w:b/>
          <w:szCs w:val="24"/>
        </w:rPr>
      </w:pPr>
      <w:r w:rsidRPr="00AB0508">
        <w:rPr>
          <w:rFonts w:cs="Arial"/>
          <w:b/>
          <w:szCs w:val="24"/>
        </w:rPr>
        <w:t>Subject teacher</w:t>
      </w:r>
    </w:p>
    <w:p w14:paraId="42553AED" w14:textId="77777777" w:rsidR="00971DF7" w:rsidRPr="00AB0508" w:rsidRDefault="00971DF7" w:rsidP="00AB0508">
      <w:pPr>
        <w:pStyle w:val="ListParagraph"/>
        <w:numPr>
          <w:ilvl w:val="0"/>
          <w:numId w:val="33"/>
        </w:numPr>
        <w:spacing w:after="80" w:line="276" w:lineRule="auto"/>
        <w:rPr>
          <w:szCs w:val="24"/>
        </w:rPr>
      </w:pPr>
      <w:r w:rsidRPr="00AB0508">
        <w:rPr>
          <w:szCs w:val="24"/>
        </w:rPr>
        <w:t xml:space="preserve">Ensures that awarding body or its moderator receive the correct samples of candidates’ work </w:t>
      </w:r>
    </w:p>
    <w:p w14:paraId="5AC2807F" w14:textId="77777777" w:rsidR="00971DF7" w:rsidRPr="00AB0508" w:rsidRDefault="00971DF7" w:rsidP="00AB0508">
      <w:pPr>
        <w:pStyle w:val="ListParagraph"/>
        <w:numPr>
          <w:ilvl w:val="0"/>
          <w:numId w:val="33"/>
        </w:numPr>
        <w:spacing w:after="80" w:line="276" w:lineRule="auto"/>
        <w:rPr>
          <w:szCs w:val="24"/>
        </w:rPr>
      </w:pPr>
      <w:r w:rsidRPr="00AB0508">
        <w:rPr>
          <w:szCs w:val="24"/>
        </w:rPr>
        <w:t>Where relevant, liaises with the awarding body/moderator where the moderator visits the centre to mark the sample of work</w:t>
      </w:r>
    </w:p>
    <w:p w14:paraId="5F1E283F" w14:textId="097F35AD" w:rsidR="00971DF7" w:rsidRPr="00AB0508" w:rsidRDefault="00971DF7" w:rsidP="00AB0508">
      <w:pPr>
        <w:pStyle w:val="ListParagraph"/>
        <w:numPr>
          <w:ilvl w:val="0"/>
          <w:numId w:val="33"/>
        </w:numPr>
        <w:spacing w:after="80" w:line="276" w:lineRule="auto"/>
        <w:rPr>
          <w:szCs w:val="24"/>
        </w:rPr>
      </w:pPr>
      <w:r w:rsidRPr="00AB0508">
        <w:rPr>
          <w:szCs w:val="24"/>
        </w:rPr>
        <w:t>Complies with any request from the moderator for remaining work or further evidence of the centre’s marking</w:t>
      </w:r>
    </w:p>
    <w:p w14:paraId="047C303C" w14:textId="77777777" w:rsidR="00AA0635" w:rsidRPr="00AB0508" w:rsidRDefault="00AA0635" w:rsidP="00AA0635">
      <w:pPr>
        <w:pStyle w:val="ListParagraph"/>
        <w:spacing w:after="80" w:line="276" w:lineRule="auto"/>
        <w:rPr>
          <w:szCs w:val="24"/>
        </w:rPr>
      </w:pPr>
    </w:p>
    <w:p w14:paraId="2E33577C" w14:textId="77777777" w:rsidR="00AA0635" w:rsidRPr="00AB0508" w:rsidRDefault="00AA0635" w:rsidP="00AA0635">
      <w:pPr>
        <w:pStyle w:val="ListParagraph"/>
        <w:spacing w:after="80" w:line="276" w:lineRule="auto"/>
        <w:rPr>
          <w:szCs w:val="24"/>
        </w:rPr>
      </w:pPr>
    </w:p>
    <w:p w14:paraId="22FAEDED" w14:textId="703ADDB9" w:rsidR="00971DF7" w:rsidRPr="00AB0508" w:rsidRDefault="00971DF7" w:rsidP="00971DF7">
      <w:pPr>
        <w:pStyle w:val="Heading1"/>
        <w:spacing w:line="276" w:lineRule="auto"/>
      </w:pPr>
      <w:bookmarkStart w:id="29" w:name="_Toc221628403"/>
      <w:r w:rsidRPr="00AB0508">
        <w:t>External moderation – feedback</w:t>
      </w:r>
      <w:bookmarkEnd w:id="29"/>
    </w:p>
    <w:p w14:paraId="0F866C4D" w14:textId="77777777" w:rsidR="00971DF7" w:rsidRPr="00AB0508" w:rsidRDefault="00971DF7" w:rsidP="00971DF7">
      <w:pPr>
        <w:spacing w:before="120" w:after="0" w:line="276" w:lineRule="auto"/>
        <w:rPr>
          <w:rFonts w:cs="Arial"/>
          <w:b/>
          <w:szCs w:val="24"/>
        </w:rPr>
      </w:pPr>
      <w:r w:rsidRPr="00AB0508">
        <w:rPr>
          <w:rFonts w:cs="Arial"/>
          <w:b/>
          <w:szCs w:val="24"/>
        </w:rPr>
        <w:t>Subject head/lead</w:t>
      </w:r>
    </w:p>
    <w:p w14:paraId="32F5793A" w14:textId="77777777" w:rsidR="00971DF7" w:rsidRPr="00AB0508" w:rsidRDefault="00971DF7" w:rsidP="00AB0508">
      <w:pPr>
        <w:pStyle w:val="ListParagraph"/>
        <w:numPr>
          <w:ilvl w:val="0"/>
          <w:numId w:val="34"/>
        </w:numPr>
        <w:spacing w:after="80" w:line="276" w:lineRule="auto"/>
        <w:rPr>
          <w:rFonts w:cs="Arial"/>
          <w:szCs w:val="24"/>
        </w:rPr>
      </w:pPr>
      <w:r w:rsidRPr="00AB0508">
        <w:rPr>
          <w:rFonts w:cs="Arial"/>
          <w:szCs w:val="24"/>
        </w:rPr>
        <w:lastRenderedPageBreak/>
        <w:t>Checks the final moderated marks when issued to the centre when the results are published</w:t>
      </w:r>
    </w:p>
    <w:p w14:paraId="0E3862D7" w14:textId="77777777" w:rsidR="00971DF7" w:rsidRPr="00AB0508" w:rsidRDefault="00971DF7" w:rsidP="00AB0508">
      <w:pPr>
        <w:pStyle w:val="ListParagraph"/>
        <w:numPr>
          <w:ilvl w:val="0"/>
          <w:numId w:val="34"/>
        </w:numPr>
        <w:spacing w:after="80" w:line="276" w:lineRule="auto"/>
        <w:rPr>
          <w:rFonts w:cs="Arial"/>
          <w:szCs w:val="24"/>
        </w:rPr>
      </w:pPr>
      <w:r w:rsidRPr="00AB0508">
        <w:rPr>
          <w:rFonts w:cs="Arial"/>
          <w:szCs w:val="24"/>
        </w:rPr>
        <w:t>Checks any moderator reports/feedback forms and ensures that any remedial action, if necessary, is undertaken before the next exam series</w:t>
      </w:r>
    </w:p>
    <w:p w14:paraId="2434917F" w14:textId="77777777" w:rsidR="00971DF7" w:rsidRPr="00AB0508" w:rsidRDefault="00971DF7" w:rsidP="00971DF7">
      <w:pPr>
        <w:spacing w:before="120" w:after="0" w:line="276" w:lineRule="auto"/>
        <w:rPr>
          <w:rFonts w:cs="Arial"/>
          <w:b/>
          <w:szCs w:val="24"/>
        </w:rPr>
      </w:pPr>
      <w:r w:rsidRPr="00AB0508">
        <w:rPr>
          <w:rFonts w:cs="Arial"/>
          <w:b/>
          <w:szCs w:val="24"/>
        </w:rPr>
        <w:t>Exams officer</w:t>
      </w:r>
    </w:p>
    <w:p w14:paraId="0FBE823E" w14:textId="0AB06FC5" w:rsidR="00971DF7" w:rsidRPr="00AB0508" w:rsidRDefault="00971DF7" w:rsidP="00AB0508">
      <w:pPr>
        <w:pStyle w:val="ListParagraph"/>
        <w:numPr>
          <w:ilvl w:val="0"/>
          <w:numId w:val="35"/>
        </w:numPr>
        <w:spacing w:after="80" w:line="276" w:lineRule="auto"/>
        <w:rPr>
          <w:rFonts w:cs="Arial"/>
          <w:szCs w:val="24"/>
        </w:rPr>
      </w:pPr>
      <w:r w:rsidRPr="00AB0508">
        <w:rPr>
          <w:rFonts w:cs="Arial"/>
          <w:szCs w:val="24"/>
        </w:rPr>
        <w:t>Accesses or signposts any moderator reports/f</w:t>
      </w:r>
      <w:r w:rsidR="00AB0508" w:rsidRPr="00AB0508">
        <w:rPr>
          <w:rFonts w:cs="Arial"/>
          <w:szCs w:val="24"/>
        </w:rPr>
        <w:t>e</w:t>
      </w:r>
      <w:r w:rsidRPr="00AB0508">
        <w:rPr>
          <w:rFonts w:cs="Arial"/>
          <w:szCs w:val="24"/>
        </w:rPr>
        <w:t>edback forms to relevant staff</w:t>
      </w:r>
    </w:p>
    <w:p w14:paraId="1A97347B" w14:textId="77777777" w:rsidR="00971DF7" w:rsidRPr="00AB0508" w:rsidRDefault="00971DF7" w:rsidP="00AB0508">
      <w:pPr>
        <w:pStyle w:val="ListParagraph"/>
        <w:numPr>
          <w:ilvl w:val="0"/>
          <w:numId w:val="35"/>
        </w:numPr>
        <w:spacing w:after="80" w:line="276" w:lineRule="auto"/>
        <w:rPr>
          <w:rFonts w:cs="Arial"/>
          <w:szCs w:val="24"/>
        </w:rPr>
      </w:pPr>
      <w:r w:rsidRPr="00AB0508">
        <w:rPr>
          <w:rFonts w:cs="Arial"/>
          <w:szCs w:val="24"/>
        </w:rPr>
        <w:t>Takes remedial action, if necessary, where feedback may relate to centre administration</w:t>
      </w:r>
    </w:p>
    <w:p w14:paraId="35C50FC0" w14:textId="77777777" w:rsidR="00971DF7" w:rsidRPr="00AB0508" w:rsidRDefault="00971DF7" w:rsidP="00971DF7">
      <w:pPr>
        <w:pStyle w:val="Headinglevel2"/>
        <w:spacing w:before="360" w:line="276" w:lineRule="auto"/>
        <w:rPr>
          <w:rFonts w:ascii="Lato" w:hAnsi="Lato"/>
          <w:color w:val="auto"/>
        </w:rPr>
      </w:pPr>
      <w:bookmarkStart w:id="30" w:name="_Toc221628404"/>
      <w:bookmarkStart w:id="31" w:name="_Toc448860573"/>
      <w:bookmarkStart w:id="32" w:name="_Toc448860669"/>
      <w:r w:rsidRPr="00AB0508">
        <w:rPr>
          <w:rFonts w:ascii="Lato" w:hAnsi="Lato"/>
          <w:color w:val="auto"/>
        </w:rPr>
        <w:t>Access arrangements and Reasonable Adjustments</w:t>
      </w:r>
      <w:bookmarkEnd w:id="30"/>
    </w:p>
    <w:p w14:paraId="63FA1403" w14:textId="77777777" w:rsidR="00971DF7" w:rsidRPr="00AB0508" w:rsidRDefault="00971DF7" w:rsidP="00971DF7">
      <w:pPr>
        <w:spacing w:before="120" w:after="0" w:line="276" w:lineRule="auto"/>
        <w:rPr>
          <w:b/>
          <w:szCs w:val="24"/>
        </w:rPr>
      </w:pPr>
      <w:r w:rsidRPr="00AB0508">
        <w:rPr>
          <w:b/>
          <w:szCs w:val="24"/>
        </w:rPr>
        <w:t>Subject teacher</w:t>
      </w:r>
    </w:p>
    <w:p w14:paraId="0BDE9A13" w14:textId="77777777" w:rsidR="00971DF7" w:rsidRPr="00AB0508" w:rsidRDefault="00971DF7" w:rsidP="00AB0508">
      <w:pPr>
        <w:pStyle w:val="ListParagraph"/>
        <w:numPr>
          <w:ilvl w:val="0"/>
          <w:numId w:val="36"/>
        </w:numPr>
        <w:spacing w:after="80" w:line="276" w:lineRule="auto"/>
        <w:rPr>
          <w:szCs w:val="24"/>
        </w:rPr>
      </w:pPr>
      <w:r w:rsidRPr="00AB0508">
        <w:rPr>
          <w:szCs w:val="24"/>
        </w:rPr>
        <w:t xml:space="preserve">Works with the SENCo (or equivalent role) to ensure any access arrangements for eligible candidates are applied to assessments </w:t>
      </w:r>
    </w:p>
    <w:p w14:paraId="75C97C5A" w14:textId="77777777" w:rsidR="00971DF7" w:rsidRPr="00AB0508" w:rsidRDefault="00971DF7" w:rsidP="00971DF7">
      <w:pPr>
        <w:spacing w:before="120" w:after="0" w:line="276" w:lineRule="auto"/>
        <w:rPr>
          <w:b/>
          <w:szCs w:val="24"/>
        </w:rPr>
      </w:pPr>
      <w:r w:rsidRPr="00AB0508">
        <w:rPr>
          <w:b/>
          <w:szCs w:val="24"/>
        </w:rPr>
        <w:t>Special educational needs coordinator (SENCo</w:t>
      </w:r>
      <w:bookmarkEnd w:id="31"/>
      <w:bookmarkEnd w:id="32"/>
      <w:r w:rsidRPr="00AB0508">
        <w:rPr>
          <w:b/>
          <w:szCs w:val="24"/>
        </w:rPr>
        <w:t>) (or equivalent role)</w:t>
      </w:r>
    </w:p>
    <w:p w14:paraId="4DB48467" w14:textId="77777777" w:rsidR="00971DF7" w:rsidRPr="00AB0508" w:rsidRDefault="00971DF7" w:rsidP="00AB0508">
      <w:pPr>
        <w:pStyle w:val="ListParagraph"/>
        <w:numPr>
          <w:ilvl w:val="0"/>
          <w:numId w:val="36"/>
        </w:numPr>
        <w:spacing w:after="80" w:line="276" w:lineRule="auto"/>
        <w:rPr>
          <w:rFonts w:eastAsia="Calibri"/>
          <w:szCs w:val="24"/>
          <w:lang w:val="en-US"/>
        </w:rPr>
      </w:pPr>
      <w:r w:rsidRPr="00AB0508">
        <w:rPr>
          <w:rFonts w:eastAsia="Calibri"/>
          <w:szCs w:val="24"/>
          <w:lang w:val="en-US"/>
        </w:rPr>
        <w:t xml:space="preserve">Follows the regulations and guidance in the JCQ document </w:t>
      </w:r>
      <w:hyperlink r:id="rId25" w:history="1">
        <w:r w:rsidRPr="00AB0508">
          <w:rPr>
            <w:rStyle w:val="Hyperlink"/>
            <w:rFonts w:eastAsia="Calibri"/>
            <w:color w:val="auto"/>
            <w:szCs w:val="24"/>
            <w:lang w:val="en-US"/>
          </w:rPr>
          <w:t>Access Arrangements and Reasonable Adjustments</w:t>
        </w:r>
      </w:hyperlink>
      <w:r w:rsidRPr="00AB0508">
        <w:rPr>
          <w:rStyle w:val="Hyperlink"/>
          <w:rFonts w:eastAsia="Calibri"/>
          <w:color w:val="auto"/>
          <w:szCs w:val="24"/>
          <w:lang w:val="en-US"/>
        </w:rPr>
        <w:t xml:space="preserve"> </w:t>
      </w:r>
      <w:r w:rsidRPr="00AB0508">
        <w:rPr>
          <w:rFonts w:eastAsia="Calibri"/>
          <w:szCs w:val="24"/>
          <w:lang w:val="en-US"/>
        </w:rPr>
        <w:t xml:space="preserve">in relation to non-examination assessments including </w:t>
      </w:r>
      <w:hyperlink r:id="rId26" w:history="1">
        <w:r w:rsidRPr="00AB0508">
          <w:rPr>
            <w:rStyle w:val="Hyperlink"/>
            <w:rFonts w:eastAsia="Calibri"/>
            <w:color w:val="auto"/>
            <w:szCs w:val="24"/>
            <w:lang w:val="en-US"/>
          </w:rPr>
          <w:t>Reasonable Adjustments for GCE A-level sciences – Endorsement of practical skills</w:t>
        </w:r>
        <w:r w:rsidRPr="00AB0508">
          <w:rPr>
            <w:rStyle w:val="Hyperlink"/>
            <w:rFonts w:eastAsia="Calibri"/>
            <w:color w:val="auto"/>
            <w:sz w:val="20"/>
            <w:szCs w:val="20"/>
            <w:lang w:val="en-US"/>
          </w:rPr>
          <w:t xml:space="preserve"> </w:t>
        </w:r>
      </w:hyperlink>
      <w:r w:rsidRPr="00AB0508">
        <w:rPr>
          <w:rFonts w:eastAsia="Calibri"/>
          <w:szCs w:val="24"/>
          <w:lang w:val="en-US"/>
        </w:rPr>
        <w:t xml:space="preserve"> </w:t>
      </w:r>
    </w:p>
    <w:p w14:paraId="21483910" w14:textId="77777777" w:rsidR="00971DF7" w:rsidRPr="00AB0508" w:rsidRDefault="00971DF7" w:rsidP="00AB0508">
      <w:pPr>
        <w:pStyle w:val="ListParagraph"/>
        <w:numPr>
          <w:ilvl w:val="0"/>
          <w:numId w:val="36"/>
        </w:numPr>
        <w:spacing w:after="80" w:line="276" w:lineRule="auto"/>
        <w:rPr>
          <w:rFonts w:eastAsia="Calibri"/>
          <w:szCs w:val="24"/>
          <w:lang w:val="en-US"/>
        </w:rPr>
      </w:pPr>
      <w:r w:rsidRPr="00AB0508">
        <w:rPr>
          <w:rFonts w:eastAsia="Calibri"/>
          <w:szCs w:val="24"/>
          <w:lang w:val="en-US"/>
        </w:rPr>
        <w:t>Where arrangements do not undermine the integrity of the qualification and is the candidate’s normal way of working, will ensure access arrangements are in place and awarding body approval, where required, has been obtained prior to assessments taking place</w:t>
      </w:r>
    </w:p>
    <w:p w14:paraId="6AC1E5E3" w14:textId="77777777" w:rsidR="00971DF7" w:rsidRPr="00AB0508" w:rsidRDefault="00971DF7" w:rsidP="00AB0508">
      <w:pPr>
        <w:pStyle w:val="ListParagraph"/>
        <w:numPr>
          <w:ilvl w:val="0"/>
          <w:numId w:val="36"/>
        </w:numPr>
        <w:spacing w:after="0" w:line="276" w:lineRule="auto"/>
        <w:rPr>
          <w:rFonts w:eastAsia="Calibri" w:cs="Arial"/>
          <w:szCs w:val="24"/>
          <w:lang w:val="en-US"/>
        </w:rPr>
      </w:pPr>
      <w:r w:rsidRPr="00AB0508">
        <w:rPr>
          <w:rFonts w:eastAsia="Calibri" w:cs="Arial"/>
          <w:szCs w:val="24"/>
          <w:lang w:val="en-US"/>
        </w:rPr>
        <w:t>Makes subject teachers aware of any access arrangements for eligible candidates which need to be applied to assessments</w:t>
      </w:r>
    </w:p>
    <w:p w14:paraId="2B9D35D2" w14:textId="77777777" w:rsidR="00971DF7" w:rsidRPr="00AB0508" w:rsidRDefault="00971DF7" w:rsidP="00AB0508">
      <w:pPr>
        <w:pStyle w:val="ListParagraph"/>
        <w:numPr>
          <w:ilvl w:val="0"/>
          <w:numId w:val="36"/>
        </w:numPr>
        <w:spacing w:after="0" w:line="276" w:lineRule="auto"/>
        <w:rPr>
          <w:rFonts w:eastAsia="Calibri" w:cs="Arial"/>
          <w:szCs w:val="24"/>
          <w:lang w:val="en-US"/>
        </w:rPr>
      </w:pPr>
      <w:r w:rsidRPr="00AB0508">
        <w:rPr>
          <w:rFonts w:eastAsia="Calibri" w:cs="Arial"/>
          <w:szCs w:val="24"/>
          <w:lang w:val="en-US"/>
        </w:rPr>
        <w:t>Works with subject teachers to ensure requirements for access arrangement candidates requiring the support of a facilitator in assessments are met</w:t>
      </w:r>
    </w:p>
    <w:p w14:paraId="49267289" w14:textId="77777777" w:rsidR="00971DF7" w:rsidRPr="00AB0508" w:rsidRDefault="00971DF7" w:rsidP="00AB0508">
      <w:pPr>
        <w:pStyle w:val="ListParagraph"/>
        <w:numPr>
          <w:ilvl w:val="0"/>
          <w:numId w:val="36"/>
        </w:numPr>
        <w:spacing w:after="0" w:line="276" w:lineRule="auto"/>
        <w:rPr>
          <w:rFonts w:eastAsia="Calibri" w:cs="Arial"/>
          <w:szCs w:val="24"/>
          <w:lang w:val="en-US"/>
        </w:rPr>
      </w:pPr>
      <w:r w:rsidRPr="00AB0508">
        <w:rPr>
          <w:rFonts w:eastAsia="Calibri" w:cs="Arial"/>
          <w:szCs w:val="24"/>
          <w:lang w:val="en-US"/>
        </w:rPr>
        <w:t>Ensures that staff acting as an access arrangement facilitator are fully trained in their role</w:t>
      </w:r>
    </w:p>
    <w:p w14:paraId="6304C2EA" w14:textId="77777777" w:rsidR="00971DF7" w:rsidRPr="00AB0508" w:rsidRDefault="00971DF7" w:rsidP="00971DF7">
      <w:pPr>
        <w:pStyle w:val="Headinglevel2"/>
        <w:spacing w:before="360" w:line="276" w:lineRule="auto"/>
        <w:rPr>
          <w:rFonts w:ascii="Lato" w:hAnsi="Lato"/>
          <w:color w:val="auto"/>
        </w:rPr>
      </w:pPr>
      <w:bookmarkStart w:id="33" w:name="_Toc221628405"/>
      <w:r w:rsidRPr="00AB0508">
        <w:rPr>
          <w:rFonts w:ascii="Lato" w:hAnsi="Lato"/>
          <w:color w:val="auto"/>
        </w:rPr>
        <w:t>Special consideration and loss of work</w:t>
      </w:r>
      <w:bookmarkEnd w:id="33"/>
    </w:p>
    <w:p w14:paraId="48B68058" w14:textId="77777777" w:rsidR="00971DF7" w:rsidRPr="00AB0508" w:rsidRDefault="00971DF7" w:rsidP="00971DF7">
      <w:pPr>
        <w:spacing w:before="120" w:after="0" w:line="276" w:lineRule="auto"/>
        <w:rPr>
          <w:b/>
          <w:szCs w:val="24"/>
        </w:rPr>
      </w:pPr>
      <w:r w:rsidRPr="00AB0508">
        <w:rPr>
          <w:b/>
          <w:szCs w:val="24"/>
        </w:rPr>
        <w:t>Subject teacher</w:t>
      </w:r>
    </w:p>
    <w:p w14:paraId="1C669B0B" w14:textId="77777777" w:rsidR="00971DF7" w:rsidRPr="00AB0508" w:rsidRDefault="00971DF7" w:rsidP="00AB0508">
      <w:pPr>
        <w:pStyle w:val="ListParagraph"/>
        <w:numPr>
          <w:ilvl w:val="0"/>
          <w:numId w:val="37"/>
        </w:numPr>
        <w:spacing w:after="80" w:line="276" w:lineRule="auto"/>
        <w:rPr>
          <w:szCs w:val="24"/>
        </w:rPr>
      </w:pPr>
      <w:r w:rsidRPr="00AB0508">
        <w:rPr>
          <w:szCs w:val="24"/>
        </w:rPr>
        <w:t>Understands that a candidate may be eligible for special consideration in assessments in certain situations where a candidate is absent and/or produces a reduced quantity of work</w:t>
      </w:r>
    </w:p>
    <w:p w14:paraId="2756BE21" w14:textId="77777777" w:rsidR="00971DF7" w:rsidRPr="00AB0508" w:rsidRDefault="00971DF7" w:rsidP="00AB0508">
      <w:pPr>
        <w:pStyle w:val="ListParagraph"/>
        <w:numPr>
          <w:ilvl w:val="0"/>
          <w:numId w:val="37"/>
        </w:numPr>
        <w:spacing w:after="80" w:line="276" w:lineRule="auto"/>
        <w:rPr>
          <w:szCs w:val="24"/>
        </w:rPr>
      </w:pPr>
      <w:r w:rsidRPr="00AB0508">
        <w:rPr>
          <w:szCs w:val="24"/>
        </w:rPr>
        <w:t>Liaises with the exams officer when special consideration may need to be applied for a candidate taking assessments</w:t>
      </w:r>
    </w:p>
    <w:p w14:paraId="45C8B641" w14:textId="77777777" w:rsidR="00971DF7" w:rsidRPr="00AB0508" w:rsidRDefault="00971DF7" w:rsidP="00AB0508">
      <w:pPr>
        <w:pStyle w:val="ListParagraph"/>
        <w:numPr>
          <w:ilvl w:val="0"/>
          <w:numId w:val="37"/>
        </w:numPr>
        <w:spacing w:after="80" w:line="276" w:lineRule="auto"/>
        <w:rPr>
          <w:szCs w:val="24"/>
        </w:rPr>
      </w:pPr>
      <w:r w:rsidRPr="00AB0508">
        <w:rPr>
          <w:szCs w:val="24"/>
        </w:rPr>
        <w:t>Liaises with the exams officer to report loss of work to the awarding body</w:t>
      </w:r>
    </w:p>
    <w:p w14:paraId="0F326918" w14:textId="77777777" w:rsidR="00AA0635" w:rsidRPr="00AB0508" w:rsidRDefault="00AA0635" w:rsidP="00971DF7">
      <w:pPr>
        <w:spacing w:before="120" w:after="0" w:line="276" w:lineRule="auto"/>
        <w:rPr>
          <w:b/>
          <w:szCs w:val="24"/>
        </w:rPr>
      </w:pPr>
    </w:p>
    <w:p w14:paraId="5BB4368E" w14:textId="77777777" w:rsidR="00AA0635" w:rsidRPr="00AB0508" w:rsidRDefault="00AA0635" w:rsidP="00971DF7">
      <w:pPr>
        <w:spacing w:before="120" w:after="0" w:line="276" w:lineRule="auto"/>
        <w:rPr>
          <w:b/>
          <w:szCs w:val="24"/>
        </w:rPr>
      </w:pPr>
    </w:p>
    <w:p w14:paraId="4004B348" w14:textId="1BF68760" w:rsidR="00971DF7" w:rsidRPr="00AB0508" w:rsidRDefault="00971DF7" w:rsidP="00971DF7">
      <w:pPr>
        <w:spacing w:before="120" w:after="0" w:line="276" w:lineRule="auto"/>
        <w:rPr>
          <w:b/>
          <w:szCs w:val="24"/>
        </w:rPr>
      </w:pPr>
      <w:r w:rsidRPr="00AB0508">
        <w:rPr>
          <w:b/>
          <w:szCs w:val="24"/>
        </w:rPr>
        <w:t>Exams officer</w:t>
      </w:r>
    </w:p>
    <w:p w14:paraId="0F5E9891" w14:textId="77777777" w:rsidR="00971DF7" w:rsidRPr="00AB0508" w:rsidRDefault="00971DF7" w:rsidP="00AB0508">
      <w:pPr>
        <w:pStyle w:val="ListParagraph"/>
        <w:numPr>
          <w:ilvl w:val="0"/>
          <w:numId w:val="38"/>
        </w:numPr>
        <w:spacing w:after="80" w:line="276" w:lineRule="auto"/>
        <w:rPr>
          <w:szCs w:val="24"/>
        </w:rPr>
      </w:pPr>
      <w:r w:rsidRPr="00AB0508">
        <w:rPr>
          <w:szCs w:val="24"/>
        </w:rPr>
        <w:lastRenderedPageBreak/>
        <w:t xml:space="preserve">Refers to/directs relevant staff to the JCQ publication </w:t>
      </w:r>
      <w:hyperlink r:id="rId27" w:history="1">
        <w:r w:rsidRPr="00AB0508">
          <w:rPr>
            <w:rStyle w:val="Hyperlink"/>
            <w:color w:val="auto"/>
            <w:szCs w:val="24"/>
          </w:rPr>
          <w:t xml:space="preserve">A guide to the special consideration process </w:t>
        </w:r>
      </w:hyperlink>
    </w:p>
    <w:p w14:paraId="3B0FAA20" w14:textId="3708E149" w:rsidR="00971DF7" w:rsidRPr="00AB0508" w:rsidRDefault="00971DF7" w:rsidP="00AB0508">
      <w:pPr>
        <w:pStyle w:val="ListParagraph"/>
        <w:numPr>
          <w:ilvl w:val="1"/>
          <w:numId w:val="38"/>
        </w:numPr>
        <w:spacing w:after="80" w:line="276" w:lineRule="auto"/>
        <w:rPr>
          <w:szCs w:val="24"/>
        </w:rPr>
      </w:pPr>
      <w:r w:rsidRPr="00AB0508">
        <w:rPr>
          <w:szCs w:val="24"/>
        </w:rPr>
        <w:t xml:space="preserve">Where a candidate is eligible, </w:t>
      </w:r>
      <w:r w:rsidR="00AB0508" w:rsidRPr="00AB0508">
        <w:rPr>
          <w:szCs w:val="24"/>
        </w:rPr>
        <w:t>applies</w:t>
      </w:r>
      <w:r w:rsidRPr="00AB0508">
        <w:rPr>
          <w:szCs w:val="24"/>
        </w:rPr>
        <w:t xml:space="preserve"> for special consideration via the awarding body’s secure extranet site to the prescribed timescale</w:t>
      </w:r>
    </w:p>
    <w:p w14:paraId="62FE50FC" w14:textId="77777777" w:rsidR="00971DF7" w:rsidRPr="00AB0508" w:rsidRDefault="00971DF7" w:rsidP="00AB0508">
      <w:pPr>
        <w:pStyle w:val="ListParagraph"/>
        <w:numPr>
          <w:ilvl w:val="1"/>
          <w:numId w:val="38"/>
        </w:numPr>
        <w:spacing w:after="80" w:line="276" w:lineRule="auto"/>
        <w:rPr>
          <w:szCs w:val="24"/>
        </w:rPr>
      </w:pPr>
      <w:r w:rsidRPr="00AB0508">
        <w:rPr>
          <w:szCs w:val="24"/>
        </w:rPr>
        <w:t>Where application for special consideration via the awarding body’s secure extranet site is not applicable, submits the required form to the awarding body to the prescribed timescale</w:t>
      </w:r>
    </w:p>
    <w:p w14:paraId="5175B8B3" w14:textId="77777777" w:rsidR="00971DF7" w:rsidRPr="00AB0508" w:rsidRDefault="00971DF7" w:rsidP="00AB0508">
      <w:pPr>
        <w:pStyle w:val="ListParagraph"/>
        <w:numPr>
          <w:ilvl w:val="1"/>
          <w:numId w:val="38"/>
        </w:numPr>
        <w:spacing w:after="80" w:line="276" w:lineRule="auto"/>
        <w:rPr>
          <w:szCs w:val="24"/>
        </w:rPr>
      </w:pPr>
      <w:r w:rsidRPr="00AB0508">
        <w:rPr>
          <w:szCs w:val="24"/>
        </w:rPr>
        <w:t>Keeps required evidence on file to support the application</w:t>
      </w:r>
    </w:p>
    <w:p w14:paraId="03A13C19" w14:textId="27A514BF" w:rsidR="00971DF7" w:rsidRPr="00AB0508" w:rsidRDefault="00AA0635" w:rsidP="00AB0508">
      <w:pPr>
        <w:pStyle w:val="ListParagraph"/>
        <w:numPr>
          <w:ilvl w:val="0"/>
          <w:numId w:val="38"/>
        </w:numPr>
        <w:spacing w:after="80" w:line="276" w:lineRule="auto"/>
        <w:rPr>
          <w:szCs w:val="24"/>
        </w:rPr>
      </w:pPr>
      <w:r w:rsidRPr="00AB0508">
        <w:rPr>
          <w:szCs w:val="24"/>
        </w:rPr>
        <w:t xml:space="preserve">Refers </w:t>
      </w:r>
      <w:r w:rsidRPr="00AB0508">
        <w:rPr>
          <w:szCs w:val="24"/>
        </w:rPr>
        <w:t xml:space="preserve">to/directs relevant staff where applicable to  </w:t>
      </w:r>
      <w:hyperlink r:id="rId28" w:history="1">
        <w:r w:rsidRPr="00AB0508">
          <w:rPr>
            <w:rStyle w:val="Hyperlink"/>
            <w:color w:val="auto"/>
            <w:szCs w:val="24"/>
          </w:rPr>
          <w:t>Form 15 – JCQ/LCW</w:t>
        </w:r>
      </w:hyperlink>
      <w:r w:rsidRPr="00AB0508">
        <w:rPr>
          <w:szCs w:val="24"/>
        </w:rPr>
        <w:t xml:space="preserve"> and where applicable submits to the relevant awarding body </w:t>
      </w:r>
      <w:r w:rsidRPr="00AB0508">
        <w:rPr>
          <w:rFonts w:cs="Tahoma"/>
        </w:rPr>
        <w:t>(For coursework, AQA and OCR centres must not submit Form 15 – JCQ/LCW. Applications must be submitted online using AQA Centre Services or OCR Interchange as appropriate)</w:t>
      </w:r>
    </w:p>
    <w:p w14:paraId="5B8B4526" w14:textId="77777777" w:rsidR="00971DF7" w:rsidRPr="00AB0508" w:rsidRDefault="00971DF7" w:rsidP="00971DF7">
      <w:pPr>
        <w:pStyle w:val="Headinglevel2"/>
        <w:spacing w:before="360" w:line="276" w:lineRule="auto"/>
        <w:rPr>
          <w:rFonts w:ascii="Lato" w:hAnsi="Lato"/>
          <w:color w:val="auto"/>
        </w:rPr>
      </w:pPr>
      <w:bookmarkStart w:id="34" w:name="_Toc221628406"/>
      <w:r w:rsidRPr="00AB0508">
        <w:rPr>
          <w:rFonts w:ascii="Lato" w:hAnsi="Lato"/>
          <w:color w:val="auto"/>
        </w:rPr>
        <w:t>Malpractice</w:t>
      </w:r>
      <w:bookmarkEnd w:id="34"/>
    </w:p>
    <w:p w14:paraId="08E8BA3E" w14:textId="77777777" w:rsidR="00971DF7" w:rsidRPr="00AB0508" w:rsidRDefault="00971DF7" w:rsidP="00971DF7">
      <w:pPr>
        <w:spacing w:before="120" w:after="0" w:line="276" w:lineRule="auto"/>
        <w:rPr>
          <w:b/>
          <w:szCs w:val="24"/>
        </w:rPr>
      </w:pPr>
      <w:r w:rsidRPr="00AB0508">
        <w:rPr>
          <w:b/>
          <w:szCs w:val="24"/>
        </w:rPr>
        <w:t>Head of centre</w:t>
      </w:r>
    </w:p>
    <w:p w14:paraId="633DA487" w14:textId="77777777" w:rsidR="00971DF7" w:rsidRPr="00AB0508" w:rsidRDefault="00971DF7" w:rsidP="00AB0508">
      <w:pPr>
        <w:pStyle w:val="ListParagraph"/>
        <w:numPr>
          <w:ilvl w:val="0"/>
          <w:numId w:val="39"/>
        </w:numPr>
        <w:spacing w:after="80" w:line="276" w:lineRule="auto"/>
        <w:rPr>
          <w:szCs w:val="24"/>
        </w:rPr>
      </w:pPr>
      <w:r w:rsidRPr="00AB0508">
        <w:rPr>
          <w:szCs w:val="24"/>
        </w:rPr>
        <w:t xml:space="preserve">Understands the responsibility to immediately report to the relevant awarding body any </w:t>
      </w:r>
      <w:r w:rsidRPr="00AB0508">
        <w:rPr>
          <w:rFonts w:cs="Calibri"/>
          <w:szCs w:val="24"/>
        </w:rPr>
        <w:t>alleged, suspected or actual incidents</w:t>
      </w:r>
      <w:r w:rsidRPr="00AB0508">
        <w:rPr>
          <w:szCs w:val="24"/>
        </w:rPr>
        <w:t xml:space="preserve"> of malpractice involving candidates</w:t>
      </w:r>
    </w:p>
    <w:p w14:paraId="4EDDBE3C" w14:textId="77777777" w:rsidR="00971DF7" w:rsidRPr="00AB0508" w:rsidRDefault="00971DF7" w:rsidP="00AB0508">
      <w:pPr>
        <w:pStyle w:val="ListParagraph"/>
        <w:numPr>
          <w:ilvl w:val="0"/>
          <w:numId w:val="39"/>
        </w:numPr>
        <w:spacing w:after="80" w:line="276" w:lineRule="auto"/>
        <w:rPr>
          <w:szCs w:val="24"/>
        </w:rPr>
      </w:pPr>
      <w:r w:rsidRPr="00AB0508">
        <w:rPr>
          <w:szCs w:val="24"/>
        </w:rPr>
        <w:t>Ensures that any irregularity identified by the centre before the candidate has signed the authentication statement (where required) are dealt with under its own internal procedures, with no requirement to report the irregularity to the awarding body (The only exception being where the awarding body’s confidential assessment materials has been breached, the breach must be reported to the awarding body)</w:t>
      </w:r>
    </w:p>
    <w:p w14:paraId="2BD7F2EB" w14:textId="77777777" w:rsidR="00971DF7" w:rsidRPr="00AB0508" w:rsidRDefault="00971DF7" w:rsidP="00AB0508">
      <w:pPr>
        <w:pStyle w:val="ListParagraph"/>
        <w:numPr>
          <w:ilvl w:val="0"/>
          <w:numId w:val="39"/>
        </w:numPr>
        <w:spacing w:after="80" w:line="276" w:lineRule="auto"/>
        <w:rPr>
          <w:rStyle w:val="Hyperlink"/>
          <w:color w:val="auto"/>
          <w:szCs w:val="24"/>
        </w:rPr>
      </w:pPr>
      <w:r w:rsidRPr="00AB0508">
        <w:rPr>
          <w:szCs w:val="24"/>
        </w:rPr>
        <w:t xml:space="preserve">Is familiar with the JCQ document </w:t>
      </w:r>
      <w:hyperlink r:id="rId29" w:history="1">
        <w:r w:rsidRPr="00AB0508">
          <w:rPr>
            <w:rStyle w:val="Hyperlink"/>
            <w:color w:val="auto"/>
            <w:szCs w:val="24"/>
          </w:rPr>
          <w:t>Suspected Malpractice: Policies and Procedures</w:t>
        </w:r>
      </w:hyperlink>
    </w:p>
    <w:p w14:paraId="168EE329" w14:textId="77777777" w:rsidR="00971DF7" w:rsidRPr="00AB0508" w:rsidRDefault="00971DF7" w:rsidP="00AB0508">
      <w:pPr>
        <w:pStyle w:val="ListParagraph"/>
        <w:numPr>
          <w:ilvl w:val="0"/>
          <w:numId w:val="39"/>
        </w:numPr>
        <w:spacing w:after="80" w:line="276" w:lineRule="auto"/>
        <w:rPr>
          <w:rFonts w:cs="Calibri"/>
          <w:szCs w:val="24"/>
        </w:rPr>
      </w:pPr>
      <w:r w:rsidRPr="00AB0508">
        <w:rPr>
          <w:rFonts w:cs="Calibri"/>
          <w:szCs w:val="24"/>
        </w:rPr>
        <w:t>Ensures that those members of teaching staff involved in the direct supervision of candidates producing non-examination assessments or coursework are aware of the potential for malpractice and ensures that teaching staff are reminded that failure to report allegations of malpractice or suspected malpractice constitutes malpractice in itself</w:t>
      </w:r>
    </w:p>
    <w:p w14:paraId="02AD61CF" w14:textId="77777777" w:rsidR="00971DF7" w:rsidRPr="00AB0508" w:rsidRDefault="00971DF7" w:rsidP="00971DF7">
      <w:pPr>
        <w:spacing w:before="120" w:after="0" w:line="276" w:lineRule="auto"/>
        <w:rPr>
          <w:b/>
          <w:szCs w:val="24"/>
        </w:rPr>
      </w:pPr>
      <w:r w:rsidRPr="00AB0508">
        <w:rPr>
          <w:b/>
          <w:szCs w:val="24"/>
        </w:rPr>
        <w:t>Subject teacher</w:t>
      </w:r>
    </w:p>
    <w:p w14:paraId="508DE15E" w14:textId="77777777" w:rsidR="00971DF7" w:rsidRPr="00AB0508" w:rsidRDefault="00971DF7" w:rsidP="00AB0508">
      <w:pPr>
        <w:pStyle w:val="ListParagraph"/>
        <w:numPr>
          <w:ilvl w:val="0"/>
          <w:numId w:val="40"/>
        </w:numPr>
        <w:spacing w:after="80" w:line="276" w:lineRule="auto"/>
        <w:rPr>
          <w:rStyle w:val="Hyperlink"/>
          <w:i/>
          <w:color w:val="auto"/>
          <w:szCs w:val="24"/>
        </w:rPr>
      </w:pPr>
      <w:r w:rsidRPr="00AB0508">
        <w:rPr>
          <w:szCs w:val="24"/>
        </w:rPr>
        <w:t xml:space="preserve">Is aware of the JCQ </w:t>
      </w:r>
      <w:hyperlink r:id="rId30" w:history="1">
        <w:r w:rsidRPr="00AB0508">
          <w:rPr>
            <w:rStyle w:val="Hyperlink"/>
            <w:color w:val="auto"/>
            <w:szCs w:val="24"/>
          </w:rPr>
          <w:t>Notice to Centres - Sharing NEA material and candidates' work</w:t>
        </w:r>
      </w:hyperlink>
      <w:r w:rsidRPr="00AB0508">
        <w:rPr>
          <w:rStyle w:val="Hyperlink"/>
          <w:color w:val="auto"/>
          <w:szCs w:val="24"/>
        </w:rPr>
        <w:t xml:space="preserve"> to mitigate against candidate and centre malpractice</w:t>
      </w:r>
    </w:p>
    <w:p w14:paraId="6E0BC291" w14:textId="77777777" w:rsidR="00971DF7" w:rsidRPr="00AB0508" w:rsidRDefault="00971DF7" w:rsidP="00AB0508">
      <w:pPr>
        <w:pStyle w:val="ListParagraph"/>
        <w:numPr>
          <w:ilvl w:val="0"/>
          <w:numId w:val="40"/>
        </w:numPr>
        <w:spacing w:after="80" w:line="276" w:lineRule="auto"/>
        <w:rPr>
          <w:i/>
          <w:szCs w:val="24"/>
        </w:rPr>
      </w:pPr>
      <w:r w:rsidRPr="00AB0508">
        <w:rPr>
          <w:rStyle w:val="Hyperlink"/>
          <w:color w:val="auto"/>
          <w:szCs w:val="24"/>
        </w:rPr>
        <w:t>Ensures candidates understand what constitutes malpractice in non-examination assessments</w:t>
      </w:r>
    </w:p>
    <w:p w14:paraId="54342957" w14:textId="77777777" w:rsidR="00971DF7" w:rsidRPr="00AB0508" w:rsidRDefault="00971DF7" w:rsidP="00AB0508">
      <w:pPr>
        <w:pStyle w:val="ListParagraph"/>
        <w:numPr>
          <w:ilvl w:val="0"/>
          <w:numId w:val="40"/>
        </w:numPr>
        <w:spacing w:after="80" w:line="276" w:lineRule="auto"/>
        <w:rPr>
          <w:szCs w:val="24"/>
        </w:rPr>
      </w:pPr>
      <w:r w:rsidRPr="00AB0508">
        <w:rPr>
          <w:szCs w:val="24"/>
        </w:rPr>
        <w:t xml:space="preserve">Ensures candidates understand the JCQ document </w:t>
      </w:r>
      <w:hyperlink r:id="rId31" w:history="1">
        <w:r w:rsidRPr="00AB0508">
          <w:rPr>
            <w:rStyle w:val="Hyperlink"/>
            <w:color w:val="auto"/>
            <w:szCs w:val="24"/>
          </w:rPr>
          <w:t>Information for candidates - non-examination assessments</w:t>
        </w:r>
      </w:hyperlink>
      <w:r w:rsidRPr="00AB0508">
        <w:rPr>
          <w:rStyle w:val="Hyperlink"/>
          <w:color w:val="auto"/>
          <w:szCs w:val="24"/>
        </w:rPr>
        <w:t xml:space="preserve"> and (where applicable) Information for candidates – coursework assessments</w:t>
      </w:r>
    </w:p>
    <w:p w14:paraId="7022C166" w14:textId="77777777" w:rsidR="00971DF7" w:rsidRPr="00AB0508" w:rsidRDefault="00971DF7" w:rsidP="00AB0508">
      <w:pPr>
        <w:pStyle w:val="ListParagraph"/>
        <w:numPr>
          <w:ilvl w:val="0"/>
          <w:numId w:val="40"/>
        </w:numPr>
        <w:spacing w:after="80" w:line="276" w:lineRule="auto"/>
        <w:rPr>
          <w:rStyle w:val="Hyperlink"/>
          <w:color w:val="auto"/>
          <w:szCs w:val="24"/>
        </w:rPr>
      </w:pPr>
      <w:r w:rsidRPr="00AB0508">
        <w:rPr>
          <w:szCs w:val="24"/>
        </w:rPr>
        <w:t xml:space="preserve">Ensures candidates understand the JCQ document </w:t>
      </w:r>
      <w:hyperlink r:id="rId32" w:history="1">
        <w:r w:rsidRPr="00AB0508">
          <w:rPr>
            <w:rStyle w:val="Hyperlink"/>
            <w:rFonts w:eastAsia="Calibri" w:cs="Arial"/>
            <w:color w:val="auto"/>
            <w:szCs w:val="24"/>
            <w:lang w:val="en-US"/>
          </w:rPr>
          <w:t>Information for candidates - Social Media</w:t>
        </w:r>
      </w:hyperlink>
    </w:p>
    <w:p w14:paraId="00625B3F" w14:textId="77777777" w:rsidR="00971DF7" w:rsidRPr="00AB0508" w:rsidRDefault="00971DF7" w:rsidP="00AB0508">
      <w:pPr>
        <w:pStyle w:val="ListParagraph"/>
        <w:numPr>
          <w:ilvl w:val="0"/>
          <w:numId w:val="40"/>
        </w:numPr>
        <w:spacing w:after="80" w:line="276" w:lineRule="auto"/>
        <w:rPr>
          <w:rStyle w:val="Hyperlink"/>
          <w:rFonts w:cs="Calibri"/>
          <w:color w:val="auto"/>
          <w:szCs w:val="24"/>
        </w:rPr>
      </w:pPr>
      <w:r w:rsidRPr="00AB0508">
        <w:rPr>
          <w:rFonts w:cs="Calibri"/>
          <w:szCs w:val="24"/>
        </w:rPr>
        <w:t>Escalates and reports any alleged, suspected or actual incidents of malpractice involving candidates to the head of centre</w:t>
      </w:r>
    </w:p>
    <w:p w14:paraId="585336A8" w14:textId="77777777" w:rsidR="00971DF7" w:rsidRPr="00AB0508" w:rsidRDefault="00971DF7" w:rsidP="00971DF7">
      <w:pPr>
        <w:spacing w:before="120" w:after="0" w:line="276" w:lineRule="auto"/>
        <w:rPr>
          <w:rStyle w:val="Hyperlink"/>
          <w:b/>
          <w:color w:val="auto"/>
          <w:szCs w:val="24"/>
        </w:rPr>
      </w:pPr>
      <w:r w:rsidRPr="00AB0508">
        <w:rPr>
          <w:b/>
          <w:szCs w:val="24"/>
        </w:rPr>
        <w:t>Exams officer</w:t>
      </w:r>
    </w:p>
    <w:p w14:paraId="0B64C2C6" w14:textId="77777777" w:rsidR="00971DF7" w:rsidRPr="00AB0508" w:rsidRDefault="00971DF7" w:rsidP="00AB0508">
      <w:pPr>
        <w:pStyle w:val="ListParagraph"/>
        <w:numPr>
          <w:ilvl w:val="0"/>
          <w:numId w:val="41"/>
        </w:numPr>
        <w:spacing w:after="80" w:line="276" w:lineRule="auto"/>
        <w:rPr>
          <w:i/>
          <w:szCs w:val="24"/>
        </w:rPr>
      </w:pPr>
      <w:r w:rsidRPr="00AB0508">
        <w:rPr>
          <w:szCs w:val="24"/>
        </w:rPr>
        <w:lastRenderedPageBreak/>
        <w:t xml:space="preserve">Signposts the JCQ document </w:t>
      </w:r>
      <w:hyperlink r:id="rId33" w:history="1">
        <w:r w:rsidRPr="00AB0508">
          <w:rPr>
            <w:rStyle w:val="Hyperlink"/>
            <w:color w:val="auto"/>
            <w:szCs w:val="24"/>
          </w:rPr>
          <w:t>Suspected Malpractice: Policies and Procedures</w:t>
        </w:r>
      </w:hyperlink>
      <w:r w:rsidRPr="00AB0508">
        <w:rPr>
          <w:szCs w:val="24"/>
        </w:rPr>
        <w:t xml:space="preserve"> to the head of centre</w:t>
      </w:r>
    </w:p>
    <w:p w14:paraId="3390CB78" w14:textId="77777777" w:rsidR="00971DF7" w:rsidRPr="00AB0508" w:rsidRDefault="00971DF7" w:rsidP="00AB0508">
      <w:pPr>
        <w:pStyle w:val="ListParagraph"/>
        <w:numPr>
          <w:ilvl w:val="0"/>
          <w:numId w:val="41"/>
        </w:numPr>
        <w:spacing w:after="80" w:line="276" w:lineRule="auto"/>
        <w:rPr>
          <w:i/>
          <w:szCs w:val="24"/>
        </w:rPr>
      </w:pPr>
      <w:r w:rsidRPr="00AB0508">
        <w:rPr>
          <w:szCs w:val="24"/>
        </w:rPr>
        <w:t xml:space="preserve">Signposts the JCQ </w:t>
      </w:r>
      <w:hyperlink r:id="rId34" w:history="1">
        <w:r w:rsidRPr="00AB0508">
          <w:rPr>
            <w:rStyle w:val="Hyperlink"/>
            <w:color w:val="auto"/>
            <w:szCs w:val="24"/>
          </w:rPr>
          <w:t>Notice to Centres - Sharing NEA material and candidates' work</w:t>
        </w:r>
      </w:hyperlink>
      <w:r w:rsidRPr="00AB0508">
        <w:rPr>
          <w:rStyle w:val="Hyperlink"/>
          <w:color w:val="auto"/>
          <w:sz w:val="20"/>
          <w:szCs w:val="20"/>
        </w:rPr>
        <w:t xml:space="preserve"> </w:t>
      </w:r>
      <w:r w:rsidRPr="00AB0508">
        <w:rPr>
          <w:szCs w:val="24"/>
        </w:rPr>
        <w:t>to subject heads</w:t>
      </w:r>
    </w:p>
    <w:p w14:paraId="54DA9482" w14:textId="77777777" w:rsidR="00971DF7" w:rsidRPr="00AB0508" w:rsidRDefault="00971DF7" w:rsidP="00AB0508">
      <w:pPr>
        <w:pStyle w:val="ListParagraph"/>
        <w:numPr>
          <w:ilvl w:val="0"/>
          <w:numId w:val="41"/>
        </w:numPr>
        <w:spacing w:after="80" w:line="276" w:lineRule="auto"/>
        <w:rPr>
          <w:i/>
          <w:szCs w:val="24"/>
        </w:rPr>
      </w:pPr>
      <w:r w:rsidRPr="00AB0508">
        <w:rPr>
          <w:szCs w:val="24"/>
        </w:rPr>
        <w:t>Signposts candidates to the relevant JCQ information for candidates documents</w:t>
      </w:r>
    </w:p>
    <w:p w14:paraId="608017DD" w14:textId="77777777" w:rsidR="00971DF7" w:rsidRPr="00AB0508" w:rsidRDefault="00971DF7" w:rsidP="00AB0508">
      <w:pPr>
        <w:pStyle w:val="ListParagraph"/>
        <w:numPr>
          <w:ilvl w:val="0"/>
          <w:numId w:val="41"/>
        </w:numPr>
        <w:spacing w:after="80" w:line="276" w:lineRule="auto"/>
        <w:rPr>
          <w:i/>
          <w:szCs w:val="24"/>
        </w:rPr>
      </w:pPr>
      <w:r w:rsidRPr="00AB0508">
        <w:rPr>
          <w:szCs w:val="24"/>
        </w:rPr>
        <w:t>Where required, supports the head of centre in investigating and reporting incidents of alleged, suspected or actual malpractice</w:t>
      </w:r>
    </w:p>
    <w:p w14:paraId="2D2074EB" w14:textId="77777777" w:rsidR="00971DF7" w:rsidRPr="00AB0508" w:rsidRDefault="00971DF7" w:rsidP="00971DF7">
      <w:pPr>
        <w:pStyle w:val="Headinglevel2"/>
        <w:spacing w:before="360" w:line="276" w:lineRule="auto"/>
        <w:rPr>
          <w:rFonts w:ascii="Lato" w:hAnsi="Lato"/>
          <w:color w:val="auto"/>
        </w:rPr>
      </w:pPr>
      <w:bookmarkStart w:id="35" w:name="_Toc221628407"/>
      <w:r w:rsidRPr="00AB0508">
        <w:rPr>
          <w:rFonts w:ascii="Lato" w:hAnsi="Lato"/>
          <w:color w:val="auto"/>
        </w:rPr>
        <w:t>Post-results services</w:t>
      </w:r>
      <w:bookmarkEnd w:id="35"/>
    </w:p>
    <w:p w14:paraId="513229F8" w14:textId="77777777" w:rsidR="00971DF7" w:rsidRPr="00AB0508" w:rsidRDefault="00971DF7" w:rsidP="00971DF7">
      <w:pPr>
        <w:spacing w:before="120" w:after="0" w:line="276" w:lineRule="auto"/>
        <w:rPr>
          <w:b/>
          <w:szCs w:val="24"/>
        </w:rPr>
      </w:pPr>
      <w:r w:rsidRPr="00AB0508">
        <w:rPr>
          <w:b/>
          <w:szCs w:val="24"/>
        </w:rPr>
        <w:t>Head of centre</w:t>
      </w:r>
    </w:p>
    <w:p w14:paraId="0C80FDB1" w14:textId="1F57AB83" w:rsidR="00971DF7" w:rsidRPr="00AB0508" w:rsidRDefault="00971DF7" w:rsidP="00AB0508">
      <w:pPr>
        <w:pStyle w:val="ListParagraph"/>
        <w:numPr>
          <w:ilvl w:val="0"/>
          <w:numId w:val="42"/>
        </w:numPr>
        <w:spacing w:after="80" w:line="276" w:lineRule="auto"/>
        <w:rPr>
          <w:rFonts w:cs="Calibri"/>
          <w:szCs w:val="24"/>
        </w:rPr>
      </w:pPr>
      <w:r w:rsidRPr="00AB0508">
        <w:rPr>
          <w:rFonts w:cs="Calibri"/>
          <w:szCs w:val="24"/>
        </w:rPr>
        <w:t xml:space="preserve">Is familiar with the JCQ document </w:t>
      </w:r>
      <w:hyperlink r:id="rId35" w:history="1">
        <w:r w:rsidR="00AB0508" w:rsidRPr="00AB0508">
          <w:rPr>
            <w:rStyle w:val="Hyperlink"/>
            <w:rFonts w:cs="Calibri"/>
            <w:color w:val="auto"/>
            <w:szCs w:val="24"/>
          </w:rPr>
          <w:t>post-results Services</w:t>
        </w:r>
      </w:hyperlink>
    </w:p>
    <w:p w14:paraId="4B9126AC" w14:textId="77777777" w:rsidR="00971DF7" w:rsidRPr="00AB0508" w:rsidRDefault="00971DF7" w:rsidP="00AB0508">
      <w:pPr>
        <w:pStyle w:val="ListParagraph"/>
        <w:numPr>
          <w:ilvl w:val="0"/>
          <w:numId w:val="42"/>
        </w:numPr>
        <w:spacing w:after="80" w:line="276" w:lineRule="auto"/>
        <w:rPr>
          <w:rFonts w:cs="Calibri"/>
          <w:szCs w:val="24"/>
        </w:rPr>
      </w:pPr>
      <w:r w:rsidRPr="00AB0508">
        <w:rPr>
          <w:szCs w:val="24"/>
        </w:rPr>
        <w:t xml:space="preserve">Ensures the centre’s </w:t>
      </w:r>
      <w:r w:rsidRPr="00AB0508">
        <w:rPr>
          <w:i/>
          <w:szCs w:val="24"/>
        </w:rPr>
        <w:t>internal appeals procedures</w:t>
      </w:r>
      <w:r w:rsidRPr="00AB0508">
        <w:rPr>
          <w:szCs w:val="24"/>
        </w:rPr>
        <w:t xml:space="preserve"> clearly details the procedure to be followed by candidates (or their parents/carers) appealing against a centre decision not to support an application for a </w:t>
      </w:r>
      <w:r w:rsidRPr="00AB0508">
        <w:rPr>
          <w:rFonts w:cstheme="minorHAnsi"/>
          <w:szCs w:val="24"/>
        </w:rPr>
        <w:t>review of results or an appeal</w:t>
      </w:r>
    </w:p>
    <w:p w14:paraId="1A85773E" w14:textId="77777777" w:rsidR="00971DF7" w:rsidRPr="00AB0508" w:rsidRDefault="00971DF7" w:rsidP="00971DF7">
      <w:pPr>
        <w:spacing w:before="120" w:after="0" w:line="276" w:lineRule="auto"/>
        <w:rPr>
          <w:b/>
          <w:szCs w:val="24"/>
        </w:rPr>
      </w:pPr>
      <w:r w:rsidRPr="00AB0508">
        <w:rPr>
          <w:b/>
          <w:szCs w:val="24"/>
        </w:rPr>
        <w:t>Subject head/lead</w:t>
      </w:r>
    </w:p>
    <w:p w14:paraId="0D3C4870" w14:textId="77777777" w:rsidR="00971DF7" w:rsidRPr="00AB0508" w:rsidRDefault="00971DF7" w:rsidP="00AB0508">
      <w:pPr>
        <w:pStyle w:val="ListParagraph"/>
        <w:numPr>
          <w:ilvl w:val="0"/>
          <w:numId w:val="43"/>
        </w:numPr>
        <w:spacing w:after="80" w:line="276" w:lineRule="auto"/>
        <w:rPr>
          <w:szCs w:val="24"/>
        </w:rPr>
      </w:pPr>
      <w:r w:rsidRPr="00AB0508">
        <w:rPr>
          <w:szCs w:val="24"/>
        </w:rPr>
        <w:t>Provides relevant support to subject teachers making decisions about reviews of results</w:t>
      </w:r>
    </w:p>
    <w:p w14:paraId="5CB3AC07" w14:textId="77777777" w:rsidR="00971DF7" w:rsidRPr="00AB0508" w:rsidRDefault="00971DF7" w:rsidP="00971DF7">
      <w:pPr>
        <w:spacing w:before="120" w:after="0" w:line="276" w:lineRule="auto"/>
        <w:rPr>
          <w:b/>
          <w:szCs w:val="24"/>
        </w:rPr>
      </w:pPr>
      <w:r w:rsidRPr="00AB0508">
        <w:rPr>
          <w:b/>
          <w:szCs w:val="24"/>
        </w:rPr>
        <w:t>Subject teacher</w:t>
      </w:r>
    </w:p>
    <w:p w14:paraId="73DB8359" w14:textId="77777777" w:rsidR="00971DF7" w:rsidRPr="00AB0508" w:rsidRDefault="00971DF7" w:rsidP="00AB0508">
      <w:pPr>
        <w:pStyle w:val="ListParagraph"/>
        <w:numPr>
          <w:ilvl w:val="0"/>
          <w:numId w:val="17"/>
        </w:numPr>
        <w:spacing w:after="80" w:line="276" w:lineRule="auto"/>
        <w:rPr>
          <w:szCs w:val="24"/>
        </w:rPr>
      </w:pPr>
      <w:r w:rsidRPr="00AB0508">
        <w:rPr>
          <w:szCs w:val="24"/>
        </w:rPr>
        <w:t>Provides advice and guidance to candidates on their results and the post-results services available</w:t>
      </w:r>
    </w:p>
    <w:p w14:paraId="474AE25F" w14:textId="77777777" w:rsidR="00971DF7" w:rsidRPr="00AB0508" w:rsidRDefault="00971DF7" w:rsidP="00AB0508">
      <w:pPr>
        <w:pStyle w:val="ListParagraph"/>
        <w:numPr>
          <w:ilvl w:val="0"/>
          <w:numId w:val="17"/>
        </w:numPr>
        <w:spacing w:after="80" w:line="276" w:lineRule="auto"/>
        <w:rPr>
          <w:szCs w:val="24"/>
        </w:rPr>
      </w:pPr>
      <w:r w:rsidRPr="00AB0508">
        <w:rPr>
          <w:szCs w:val="24"/>
        </w:rPr>
        <w:t>Provides the exams officer with the original sample or relevant sample of candidates’ work that may be required for a review of moderation to the internal deadline</w:t>
      </w:r>
    </w:p>
    <w:p w14:paraId="1EDB25DD" w14:textId="77777777" w:rsidR="00971DF7" w:rsidRPr="00AB0508" w:rsidRDefault="00971DF7" w:rsidP="00971DF7">
      <w:pPr>
        <w:spacing w:before="120" w:after="0" w:line="276" w:lineRule="auto"/>
        <w:rPr>
          <w:b/>
          <w:szCs w:val="24"/>
        </w:rPr>
      </w:pPr>
      <w:r w:rsidRPr="00AB0508">
        <w:rPr>
          <w:b/>
          <w:szCs w:val="24"/>
        </w:rPr>
        <w:t>Exams officer</w:t>
      </w:r>
    </w:p>
    <w:p w14:paraId="58485079" w14:textId="77777777" w:rsidR="00971DF7" w:rsidRPr="00AB0508" w:rsidRDefault="00971DF7" w:rsidP="00AB0508">
      <w:pPr>
        <w:pStyle w:val="ListParagraph"/>
        <w:numPr>
          <w:ilvl w:val="0"/>
          <w:numId w:val="44"/>
        </w:numPr>
        <w:spacing w:after="80" w:line="276" w:lineRule="auto"/>
        <w:rPr>
          <w:i/>
          <w:szCs w:val="24"/>
        </w:rPr>
      </w:pPr>
      <w:r w:rsidRPr="00AB0508">
        <w:rPr>
          <w:szCs w:val="24"/>
        </w:rPr>
        <w:t xml:space="preserve">Is aware of the individual post-results services available for externally assessed and internally assessed components as detailed in the JCQ document </w:t>
      </w:r>
      <w:hyperlink r:id="rId36" w:history="1">
        <w:r w:rsidRPr="00AB0508">
          <w:rPr>
            <w:rStyle w:val="Hyperlink"/>
            <w:color w:val="auto"/>
            <w:szCs w:val="24"/>
          </w:rPr>
          <w:t>Post-Results Services</w:t>
        </w:r>
      </w:hyperlink>
      <w:r w:rsidRPr="00AB0508">
        <w:rPr>
          <w:rStyle w:val="Hyperlink"/>
          <w:color w:val="auto"/>
          <w:szCs w:val="24"/>
        </w:rPr>
        <w:t xml:space="preserve"> (Information and guidance to centres...)</w:t>
      </w:r>
    </w:p>
    <w:p w14:paraId="69440CD8" w14:textId="77777777" w:rsidR="00971DF7" w:rsidRPr="00AB0508" w:rsidRDefault="00971DF7" w:rsidP="00AB0508">
      <w:pPr>
        <w:pStyle w:val="ListParagraph"/>
        <w:numPr>
          <w:ilvl w:val="0"/>
          <w:numId w:val="44"/>
        </w:numPr>
        <w:spacing w:after="80" w:line="276" w:lineRule="auto"/>
        <w:rPr>
          <w:szCs w:val="24"/>
        </w:rPr>
      </w:pPr>
      <w:r w:rsidRPr="00AB0508">
        <w:rPr>
          <w:szCs w:val="24"/>
        </w:rPr>
        <w:t>Provides/signposts relevant centre staff and candidates to post-results services information</w:t>
      </w:r>
    </w:p>
    <w:p w14:paraId="72ADA0F8" w14:textId="77777777" w:rsidR="00971DF7" w:rsidRPr="00AB0508" w:rsidRDefault="00971DF7" w:rsidP="00AB0508">
      <w:pPr>
        <w:pStyle w:val="ListParagraph"/>
        <w:numPr>
          <w:ilvl w:val="0"/>
          <w:numId w:val="44"/>
        </w:numPr>
        <w:spacing w:after="80" w:line="276" w:lineRule="auto"/>
        <w:rPr>
          <w:szCs w:val="24"/>
        </w:rPr>
      </w:pPr>
      <w:r w:rsidRPr="00AB0508">
        <w:rPr>
          <w:szCs w:val="24"/>
        </w:rPr>
        <w:t>Ensures any requests for post-results services that are available to centre assessed work are submitted online via the awarding body secure extranet site to deadline</w:t>
      </w:r>
    </w:p>
    <w:p w14:paraId="0A053685" w14:textId="77777777" w:rsidR="00971DF7" w:rsidRPr="00AB0508" w:rsidRDefault="00971DF7" w:rsidP="00971DF7">
      <w:pPr>
        <w:pStyle w:val="Headinglevel2"/>
        <w:spacing w:before="360" w:line="276" w:lineRule="auto"/>
        <w:rPr>
          <w:rFonts w:ascii="Lato" w:hAnsi="Lato"/>
          <w:color w:val="auto"/>
        </w:rPr>
      </w:pPr>
      <w:bookmarkStart w:id="36" w:name="_Toc221628408"/>
      <w:r w:rsidRPr="00AB0508">
        <w:rPr>
          <w:rFonts w:ascii="Lato" w:hAnsi="Lato"/>
          <w:color w:val="auto"/>
        </w:rPr>
        <w:t>Spoken Language Endorsement for GCSE English Language specifications designed for use in England</w:t>
      </w:r>
      <w:bookmarkEnd w:id="36"/>
    </w:p>
    <w:p w14:paraId="05093981" w14:textId="77777777" w:rsidR="00971DF7" w:rsidRPr="00AB0508" w:rsidRDefault="00971DF7" w:rsidP="00971DF7">
      <w:pPr>
        <w:spacing w:before="120" w:after="0" w:line="276" w:lineRule="auto"/>
        <w:rPr>
          <w:b/>
          <w:szCs w:val="24"/>
        </w:rPr>
      </w:pPr>
      <w:r w:rsidRPr="00AB0508">
        <w:rPr>
          <w:b/>
          <w:szCs w:val="24"/>
        </w:rPr>
        <w:t>Head of centre</w:t>
      </w:r>
    </w:p>
    <w:p w14:paraId="4DEFAB48" w14:textId="77777777" w:rsidR="00971DF7" w:rsidRPr="00AB0508" w:rsidRDefault="00971DF7" w:rsidP="00AB0508">
      <w:pPr>
        <w:pStyle w:val="ListParagraph"/>
        <w:numPr>
          <w:ilvl w:val="0"/>
          <w:numId w:val="45"/>
        </w:numPr>
        <w:spacing w:after="80" w:line="276" w:lineRule="auto"/>
        <w:rPr>
          <w:szCs w:val="24"/>
        </w:rPr>
      </w:pPr>
      <w:r w:rsidRPr="00AB0508">
        <w:rPr>
          <w:szCs w:val="24"/>
        </w:rPr>
        <w:t>Returns the online ‘Head of Centre declaration’ at the time of the National Centre Number Register annual update, confirming that all reasonable steps have been or will be taken to ensure that all candidates at the centre have had, or will have, the opportunity to undertake the Spoken Language endorsement</w:t>
      </w:r>
    </w:p>
    <w:p w14:paraId="7E8AC371" w14:textId="77777777" w:rsidR="00971DF7" w:rsidRPr="00AB0508" w:rsidRDefault="00971DF7" w:rsidP="00971DF7">
      <w:pPr>
        <w:spacing w:before="120" w:after="0" w:line="276" w:lineRule="auto"/>
        <w:rPr>
          <w:b/>
          <w:szCs w:val="24"/>
        </w:rPr>
      </w:pPr>
      <w:r w:rsidRPr="00AB0508">
        <w:rPr>
          <w:b/>
          <w:szCs w:val="24"/>
        </w:rPr>
        <w:t>Quality assurance (QA) lead/Lead internal verifier (or equivalent role)</w:t>
      </w:r>
    </w:p>
    <w:p w14:paraId="2C78C189" w14:textId="77777777" w:rsidR="00971DF7" w:rsidRPr="00AB0508" w:rsidRDefault="00971DF7" w:rsidP="00AB0508">
      <w:pPr>
        <w:pStyle w:val="ListParagraph"/>
        <w:numPr>
          <w:ilvl w:val="0"/>
          <w:numId w:val="45"/>
        </w:numPr>
        <w:spacing w:before="120" w:after="0" w:line="276" w:lineRule="auto"/>
        <w:rPr>
          <w:b/>
          <w:szCs w:val="24"/>
        </w:rPr>
      </w:pPr>
      <w:r w:rsidRPr="00AB0508">
        <w:rPr>
          <w:szCs w:val="24"/>
        </w:rPr>
        <w:lastRenderedPageBreak/>
        <w:t>Ensures the appropriate arrangements are in place for internal standardisation of assessments</w:t>
      </w:r>
    </w:p>
    <w:p w14:paraId="2FA5656F" w14:textId="77777777" w:rsidR="00971DF7" w:rsidRPr="00AB0508" w:rsidRDefault="00971DF7" w:rsidP="00971DF7">
      <w:pPr>
        <w:spacing w:before="120" w:after="0" w:line="276" w:lineRule="auto"/>
        <w:rPr>
          <w:b/>
          <w:szCs w:val="24"/>
        </w:rPr>
      </w:pPr>
      <w:r w:rsidRPr="00AB0508">
        <w:rPr>
          <w:b/>
          <w:szCs w:val="24"/>
        </w:rPr>
        <w:t>Subject head/lead</w:t>
      </w:r>
    </w:p>
    <w:p w14:paraId="773123CB" w14:textId="77777777" w:rsidR="00971DF7" w:rsidRPr="00AB0508" w:rsidRDefault="00971DF7" w:rsidP="00AB0508">
      <w:pPr>
        <w:pStyle w:val="ListParagraph"/>
        <w:numPr>
          <w:ilvl w:val="0"/>
          <w:numId w:val="45"/>
        </w:numPr>
        <w:spacing w:after="80" w:line="276" w:lineRule="auto"/>
        <w:rPr>
          <w:szCs w:val="24"/>
        </w:rPr>
      </w:pPr>
      <w:r w:rsidRPr="00AB0508">
        <w:rPr>
          <w:szCs w:val="24"/>
        </w:rPr>
        <w:t xml:space="preserve">Confirms understanding of the </w:t>
      </w:r>
      <w:r w:rsidRPr="00AB0508">
        <w:rPr>
          <w:i/>
          <w:szCs w:val="24"/>
        </w:rPr>
        <w:t xml:space="preserve">Spoken Language Endorsement for GCSE English Language specifications designed for use in England </w:t>
      </w:r>
      <w:r w:rsidRPr="00AB0508">
        <w:rPr>
          <w:szCs w:val="24"/>
        </w:rPr>
        <w:t>and ensures any relevant JCQ/awarding body instructions are followed</w:t>
      </w:r>
    </w:p>
    <w:p w14:paraId="33372619" w14:textId="77777777" w:rsidR="00971DF7" w:rsidRPr="00AB0508" w:rsidRDefault="00971DF7" w:rsidP="00AB0508">
      <w:pPr>
        <w:pStyle w:val="ListParagraph"/>
        <w:numPr>
          <w:ilvl w:val="0"/>
          <w:numId w:val="45"/>
        </w:numPr>
        <w:spacing w:before="120" w:after="0" w:line="276" w:lineRule="auto"/>
        <w:rPr>
          <w:szCs w:val="24"/>
        </w:rPr>
      </w:pPr>
      <w:r w:rsidRPr="00AB0508">
        <w:rPr>
          <w:szCs w:val="24"/>
        </w:rPr>
        <w:t>Ensures the required task setting and task taking instructions are followed by subject teachers</w:t>
      </w:r>
    </w:p>
    <w:p w14:paraId="65BD5097" w14:textId="77777777" w:rsidR="00971DF7" w:rsidRPr="00AB0508" w:rsidRDefault="00971DF7" w:rsidP="00AB0508">
      <w:pPr>
        <w:pStyle w:val="ListParagraph"/>
        <w:numPr>
          <w:ilvl w:val="0"/>
          <w:numId w:val="45"/>
        </w:numPr>
        <w:spacing w:before="120" w:after="0" w:line="276" w:lineRule="auto"/>
        <w:rPr>
          <w:szCs w:val="24"/>
        </w:rPr>
      </w:pPr>
      <w:r w:rsidRPr="00AB0508">
        <w:rPr>
          <w:szCs w:val="24"/>
        </w:rPr>
        <w:t xml:space="preserve">Ensures subject teachers assess candidates, either live or from recordings, using the common assessment criteria  </w:t>
      </w:r>
    </w:p>
    <w:p w14:paraId="2AC9A3F2" w14:textId="77777777" w:rsidR="00971DF7" w:rsidRPr="00AB0508" w:rsidRDefault="00971DF7" w:rsidP="00AB0508">
      <w:pPr>
        <w:pStyle w:val="ListParagraph"/>
        <w:numPr>
          <w:ilvl w:val="0"/>
          <w:numId w:val="45"/>
        </w:numPr>
        <w:spacing w:before="120" w:after="0" w:line="276" w:lineRule="auto"/>
        <w:rPr>
          <w:b/>
          <w:szCs w:val="24"/>
        </w:rPr>
      </w:pPr>
      <w:r w:rsidRPr="00AB0508">
        <w:rPr>
          <w:szCs w:val="24"/>
        </w:rPr>
        <w:t xml:space="preserve">Ensures for monitoring purposes, audio-visual recordings of the presentations of a sample of candidates are provided </w:t>
      </w:r>
    </w:p>
    <w:p w14:paraId="14A354C2" w14:textId="77777777" w:rsidR="00971DF7" w:rsidRPr="00AB0508" w:rsidRDefault="00971DF7" w:rsidP="00971DF7">
      <w:pPr>
        <w:spacing w:before="120" w:after="0" w:line="276" w:lineRule="auto"/>
        <w:rPr>
          <w:b/>
          <w:szCs w:val="24"/>
        </w:rPr>
      </w:pPr>
      <w:r w:rsidRPr="00AB0508">
        <w:rPr>
          <w:b/>
          <w:szCs w:val="24"/>
        </w:rPr>
        <w:t>Subject teacher</w:t>
      </w:r>
    </w:p>
    <w:p w14:paraId="58F741C9" w14:textId="77777777" w:rsidR="00971DF7" w:rsidRPr="00AB0508" w:rsidRDefault="00971DF7" w:rsidP="00AB0508">
      <w:pPr>
        <w:pStyle w:val="ListParagraph"/>
        <w:numPr>
          <w:ilvl w:val="0"/>
          <w:numId w:val="46"/>
        </w:numPr>
        <w:spacing w:after="0" w:line="276" w:lineRule="auto"/>
        <w:rPr>
          <w:szCs w:val="24"/>
        </w:rPr>
      </w:pPr>
      <w:r w:rsidRPr="00AB0508">
        <w:rPr>
          <w:szCs w:val="24"/>
        </w:rPr>
        <w:t>Ensures all the requirements in relation to the endorsement are known and understood</w:t>
      </w:r>
    </w:p>
    <w:p w14:paraId="20A39569" w14:textId="77777777" w:rsidR="00971DF7" w:rsidRPr="00AB0508" w:rsidRDefault="00971DF7" w:rsidP="00AB0508">
      <w:pPr>
        <w:pStyle w:val="ListParagraph"/>
        <w:numPr>
          <w:ilvl w:val="0"/>
          <w:numId w:val="46"/>
        </w:numPr>
        <w:spacing w:before="120" w:after="0" w:line="276" w:lineRule="auto"/>
        <w:rPr>
          <w:szCs w:val="24"/>
        </w:rPr>
      </w:pPr>
      <w:r w:rsidRPr="00AB0508">
        <w:rPr>
          <w:szCs w:val="24"/>
        </w:rPr>
        <w:t xml:space="preserve">Follows the required task setting and task taking instructions </w:t>
      </w:r>
    </w:p>
    <w:p w14:paraId="3EA7AB5F" w14:textId="77777777" w:rsidR="00971DF7" w:rsidRPr="00AB0508" w:rsidRDefault="00971DF7" w:rsidP="00AB0508">
      <w:pPr>
        <w:pStyle w:val="ListParagraph"/>
        <w:numPr>
          <w:ilvl w:val="0"/>
          <w:numId w:val="46"/>
        </w:numPr>
        <w:spacing w:before="120" w:after="0" w:line="276" w:lineRule="auto"/>
        <w:rPr>
          <w:szCs w:val="24"/>
        </w:rPr>
      </w:pPr>
      <w:r w:rsidRPr="00AB0508">
        <w:rPr>
          <w:szCs w:val="24"/>
        </w:rPr>
        <w:t xml:space="preserve">Assesses candidates, either live or from recordings, using the common assessment criteria  </w:t>
      </w:r>
    </w:p>
    <w:p w14:paraId="41662744" w14:textId="77777777" w:rsidR="00971DF7" w:rsidRPr="00AB0508" w:rsidRDefault="00971DF7" w:rsidP="00AB0508">
      <w:pPr>
        <w:pStyle w:val="ListParagraph"/>
        <w:numPr>
          <w:ilvl w:val="0"/>
          <w:numId w:val="46"/>
        </w:numPr>
        <w:spacing w:after="80" w:line="276" w:lineRule="auto"/>
        <w:rPr>
          <w:szCs w:val="24"/>
        </w:rPr>
      </w:pPr>
      <w:r w:rsidRPr="00AB0508">
        <w:rPr>
          <w:szCs w:val="24"/>
        </w:rPr>
        <w:t>Provides audio-visual recordings of the presentations of a sample of candidates for monitoring purposes</w:t>
      </w:r>
    </w:p>
    <w:p w14:paraId="06FD27AF" w14:textId="77777777" w:rsidR="00971DF7" w:rsidRPr="00AB0508" w:rsidRDefault="00971DF7" w:rsidP="00AB0508">
      <w:pPr>
        <w:pStyle w:val="ListParagraph"/>
        <w:numPr>
          <w:ilvl w:val="0"/>
          <w:numId w:val="46"/>
        </w:numPr>
        <w:spacing w:before="120" w:after="0" w:line="276" w:lineRule="auto"/>
        <w:rPr>
          <w:szCs w:val="24"/>
        </w:rPr>
      </w:pPr>
      <w:r w:rsidRPr="00AB0508">
        <w:rPr>
          <w:szCs w:val="24"/>
        </w:rPr>
        <w:t>Follows the awarding body’s instructions for the submission of grades (</w:t>
      </w:r>
      <w:r w:rsidRPr="00AB0508">
        <w:rPr>
          <w:i/>
          <w:szCs w:val="24"/>
        </w:rPr>
        <w:t>Pass, Merit, Distinction</w:t>
      </w:r>
      <w:r w:rsidRPr="00AB0508">
        <w:rPr>
          <w:szCs w:val="24"/>
        </w:rPr>
        <w:t xml:space="preserve"> or </w:t>
      </w:r>
      <w:r w:rsidRPr="00AB0508">
        <w:rPr>
          <w:i/>
          <w:szCs w:val="24"/>
        </w:rPr>
        <w:t>Not Classified</w:t>
      </w:r>
      <w:r w:rsidRPr="00AB0508">
        <w:rPr>
          <w:szCs w:val="24"/>
        </w:rPr>
        <w:t>) and the storage and submission of recordings</w:t>
      </w:r>
    </w:p>
    <w:p w14:paraId="38E81F18" w14:textId="77777777" w:rsidR="00971DF7" w:rsidRPr="00AB0508" w:rsidRDefault="00971DF7" w:rsidP="00971DF7">
      <w:pPr>
        <w:tabs>
          <w:tab w:val="center" w:pos="5329"/>
        </w:tabs>
        <w:spacing w:before="120" w:after="0" w:line="276" w:lineRule="auto"/>
        <w:rPr>
          <w:b/>
          <w:szCs w:val="24"/>
        </w:rPr>
      </w:pPr>
      <w:r w:rsidRPr="00AB0508">
        <w:rPr>
          <w:b/>
          <w:szCs w:val="24"/>
        </w:rPr>
        <w:t>Exams officer</w:t>
      </w:r>
      <w:r w:rsidRPr="00AB0508">
        <w:rPr>
          <w:b/>
          <w:szCs w:val="24"/>
        </w:rPr>
        <w:tab/>
      </w:r>
    </w:p>
    <w:p w14:paraId="3BFDB03D" w14:textId="77777777" w:rsidR="00971DF7" w:rsidRPr="00AB0508" w:rsidRDefault="00971DF7" w:rsidP="00AB0508">
      <w:pPr>
        <w:pStyle w:val="ListParagraph"/>
        <w:numPr>
          <w:ilvl w:val="0"/>
          <w:numId w:val="47"/>
        </w:numPr>
        <w:spacing w:after="0" w:line="276" w:lineRule="auto"/>
        <w:rPr>
          <w:szCs w:val="24"/>
        </w:rPr>
      </w:pPr>
      <w:r w:rsidRPr="00AB0508">
        <w:rPr>
          <w:szCs w:val="24"/>
        </w:rPr>
        <w:t>Follows the awarding body’s instructions for the submission of grades and recordings</w:t>
      </w:r>
    </w:p>
    <w:p w14:paraId="0E5EE9CE" w14:textId="77777777" w:rsidR="00971DF7" w:rsidRPr="00AB0508" w:rsidRDefault="00971DF7" w:rsidP="00971DF7">
      <w:pPr>
        <w:pStyle w:val="Headinglevel2"/>
        <w:spacing w:before="360" w:line="276" w:lineRule="auto"/>
        <w:rPr>
          <w:rFonts w:ascii="Lato" w:hAnsi="Lato"/>
          <w:color w:val="auto"/>
        </w:rPr>
      </w:pPr>
      <w:bookmarkStart w:id="37" w:name="_Toc221628409"/>
      <w:r w:rsidRPr="00AB0508">
        <w:rPr>
          <w:rFonts w:ascii="Lato" w:hAnsi="Lato"/>
          <w:color w:val="auto"/>
        </w:rPr>
        <w:t>Private candidates</w:t>
      </w:r>
      <w:bookmarkEnd w:id="37"/>
    </w:p>
    <w:p w14:paraId="6A3C4EE9" w14:textId="77777777" w:rsidR="00971DF7" w:rsidRPr="00AB0508" w:rsidRDefault="00971DF7" w:rsidP="00971DF7">
      <w:pPr>
        <w:spacing w:before="120" w:after="0" w:line="276" w:lineRule="auto"/>
        <w:rPr>
          <w:b/>
          <w:szCs w:val="24"/>
        </w:rPr>
      </w:pPr>
      <w:r w:rsidRPr="00AB0508">
        <w:rPr>
          <w:b/>
          <w:szCs w:val="24"/>
        </w:rPr>
        <w:t>Subject head/lead</w:t>
      </w:r>
    </w:p>
    <w:p w14:paraId="26AC4100" w14:textId="77777777" w:rsidR="00971DF7" w:rsidRPr="00AB0508" w:rsidRDefault="00971DF7" w:rsidP="00AB0508">
      <w:pPr>
        <w:pStyle w:val="ListParagraph"/>
        <w:numPr>
          <w:ilvl w:val="0"/>
          <w:numId w:val="47"/>
        </w:numPr>
        <w:spacing w:after="0" w:line="276" w:lineRule="auto"/>
        <w:rPr>
          <w:szCs w:val="24"/>
        </w:rPr>
      </w:pPr>
      <w:r w:rsidRPr="00AB0508">
        <w:rPr>
          <w:szCs w:val="24"/>
        </w:rPr>
        <w:t>According to centre policy, confirms if private candidates (including distance learners and home educated candidates) are accepted by the centre for entry for subjects containing components/units of non-examination assessment/coursework (where the specification may be made available to private candidates by the awarding body)</w:t>
      </w:r>
    </w:p>
    <w:p w14:paraId="3946563F" w14:textId="77777777" w:rsidR="00971DF7" w:rsidRPr="00AB0508" w:rsidRDefault="00971DF7" w:rsidP="00AB0508">
      <w:pPr>
        <w:pStyle w:val="ListParagraph"/>
        <w:numPr>
          <w:ilvl w:val="0"/>
          <w:numId w:val="47"/>
        </w:numPr>
        <w:spacing w:after="0" w:line="276" w:lineRule="auto"/>
        <w:rPr>
          <w:szCs w:val="24"/>
        </w:rPr>
      </w:pPr>
      <w:r w:rsidRPr="00AB0508">
        <w:rPr>
          <w:szCs w:val="24"/>
        </w:rPr>
        <w:t>Ensures relevant staff in the centre administer all aspects of the non-examination assessment process for a private candidate, according to the awarding body’s specification</w:t>
      </w:r>
    </w:p>
    <w:p w14:paraId="7B7A90C9" w14:textId="77777777" w:rsidR="00DE41CA" w:rsidRPr="00AB0508" w:rsidRDefault="00DE41CA" w:rsidP="00C26E8E"/>
    <w:p w14:paraId="52D28453" w14:textId="77777777" w:rsidR="00AF4B79" w:rsidRPr="00AB0508" w:rsidRDefault="00AF4B79" w:rsidP="00C26E8E"/>
    <w:p w14:paraId="26546426" w14:textId="77777777" w:rsidR="00AF4B79" w:rsidRPr="00AB0508" w:rsidRDefault="00AF4B79" w:rsidP="00C26E8E"/>
    <w:p w14:paraId="32419E22" w14:textId="77777777" w:rsidR="00AF4B79" w:rsidRPr="00AB0508" w:rsidRDefault="00AF4B79" w:rsidP="00C26E8E"/>
    <w:p w14:paraId="62FDE97D" w14:textId="77777777" w:rsidR="00AF4B79" w:rsidRPr="00AB0508" w:rsidRDefault="00AF4B79" w:rsidP="00C26E8E"/>
    <w:p w14:paraId="68DFDCD2" w14:textId="77777777" w:rsidR="00AF4B79" w:rsidRPr="00AB0508" w:rsidRDefault="00AF4B79" w:rsidP="00AF4B79">
      <w:pPr>
        <w:pStyle w:val="Headinglevel1"/>
        <w:spacing w:line="276" w:lineRule="auto"/>
        <w:rPr>
          <w:rFonts w:ascii="Lato" w:hAnsi="Lato"/>
          <w:color w:val="auto"/>
        </w:rPr>
      </w:pPr>
      <w:bookmarkStart w:id="38" w:name="_Toc221628410"/>
      <w:r w:rsidRPr="00AB0508">
        <w:rPr>
          <w:rFonts w:ascii="Lato" w:hAnsi="Lato"/>
          <w:color w:val="auto"/>
        </w:rPr>
        <w:lastRenderedPageBreak/>
        <w:t>Management of issues and potential risks associated with non-examination assessments</w:t>
      </w:r>
      <w:bookmarkEnd w:id="38"/>
    </w:p>
    <w:p w14:paraId="6F27622B" w14:textId="77777777" w:rsidR="00AF4B79" w:rsidRPr="00AB0508" w:rsidRDefault="00AF4B79" w:rsidP="00AF4B79">
      <w:r w:rsidRPr="00AB0508">
        <w:t>Reference to non-examination assessment is intended to include GCE and GCSE specifications with one or more non-examination assessment component, controlled assessment (where applicable) and coursework.</w:t>
      </w:r>
    </w:p>
    <w:tbl>
      <w:tblPr>
        <w:tblW w:w="10627" w:type="dxa"/>
        <w:tblLayout w:type="fixed"/>
        <w:tblLook w:val="04A0" w:firstRow="1" w:lastRow="0" w:firstColumn="1" w:lastColumn="0" w:noHBand="0" w:noVBand="1"/>
      </w:tblPr>
      <w:tblGrid>
        <w:gridCol w:w="3114"/>
        <w:gridCol w:w="6095"/>
        <w:gridCol w:w="1418"/>
      </w:tblGrid>
      <w:tr w:rsidR="00AB0508" w:rsidRPr="00AB0508" w14:paraId="78786104" w14:textId="77777777" w:rsidTr="00AF4B79">
        <w:trPr>
          <w:trHeight w:val="575"/>
        </w:trPr>
        <w:tc>
          <w:tcPr>
            <w:tcW w:w="3114" w:type="dxa"/>
            <w:tcBorders>
              <w:top w:val="single" w:sz="4" w:space="0" w:color="auto"/>
              <w:left w:val="single" w:sz="4" w:space="0" w:color="auto"/>
              <w:bottom w:val="single" w:sz="4" w:space="0" w:color="auto"/>
              <w:right w:val="single" w:sz="4" w:space="0" w:color="auto"/>
            </w:tcBorders>
            <w:vAlign w:val="center"/>
          </w:tcPr>
          <w:p w14:paraId="54EDEB74" w14:textId="77777777" w:rsidR="00AF4B79" w:rsidRPr="00AB0508" w:rsidRDefault="00AF4B79" w:rsidP="00125BB4">
            <w:pPr>
              <w:spacing w:after="0"/>
              <w:jc w:val="center"/>
              <w:rPr>
                <w:rFonts w:cs="Arial"/>
                <w:szCs w:val="24"/>
              </w:rPr>
            </w:pPr>
            <w:r w:rsidRPr="00AB0508">
              <w:rPr>
                <w:rFonts w:cs="Arial"/>
                <w:szCs w:val="24"/>
              </w:rPr>
              <w:t>Issue/Risk</w:t>
            </w:r>
          </w:p>
        </w:tc>
        <w:tc>
          <w:tcPr>
            <w:tcW w:w="6095" w:type="dxa"/>
            <w:tcBorders>
              <w:top w:val="single" w:sz="4" w:space="0" w:color="auto"/>
              <w:left w:val="single" w:sz="4" w:space="0" w:color="auto"/>
              <w:bottom w:val="single" w:sz="4" w:space="0" w:color="auto"/>
              <w:right w:val="single" w:sz="4" w:space="0" w:color="auto"/>
            </w:tcBorders>
            <w:vAlign w:val="center"/>
          </w:tcPr>
          <w:p w14:paraId="466EA745" w14:textId="77777777" w:rsidR="00AF4B79" w:rsidRPr="00AB0508" w:rsidRDefault="00AF4B79" w:rsidP="00125BB4">
            <w:pPr>
              <w:spacing w:after="0"/>
              <w:jc w:val="center"/>
              <w:rPr>
                <w:rFonts w:cs="Arial"/>
                <w:szCs w:val="24"/>
              </w:rPr>
            </w:pPr>
            <w:r w:rsidRPr="00AB0508">
              <w:rPr>
                <w:rFonts w:cs="Arial"/>
                <w:szCs w:val="24"/>
              </w:rPr>
              <w:t>Centre actions to manage issue/mitigate risk</w:t>
            </w:r>
          </w:p>
        </w:tc>
        <w:tc>
          <w:tcPr>
            <w:tcW w:w="1418" w:type="dxa"/>
            <w:tcBorders>
              <w:top w:val="single" w:sz="4" w:space="0" w:color="auto"/>
              <w:left w:val="single" w:sz="4" w:space="0" w:color="auto"/>
              <w:bottom w:val="single" w:sz="4" w:space="0" w:color="auto"/>
              <w:right w:val="single" w:sz="4" w:space="0" w:color="auto"/>
            </w:tcBorders>
            <w:vAlign w:val="center"/>
          </w:tcPr>
          <w:p w14:paraId="1E13CBA6" w14:textId="77777777" w:rsidR="00AF4B79" w:rsidRPr="00AB0508" w:rsidRDefault="00AF4B79" w:rsidP="00125BB4">
            <w:pPr>
              <w:spacing w:after="0"/>
              <w:jc w:val="center"/>
              <w:rPr>
                <w:rFonts w:cs="Arial"/>
                <w:szCs w:val="24"/>
              </w:rPr>
            </w:pPr>
            <w:r w:rsidRPr="00AB0508">
              <w:rPr>
                <w:rFonts w:cs="Arial"/>
                <w:szCs w:val="24"/>
              </w:rPr>
              <w:t>Action by</w:t>
            </w:r>
          </w:p>
        </w:tc>
      </w:tr>
      <w:tr w:rsidR="00AB0508" w:rsidRPr="00AB0508" w14:paraId="0825F360" w14:textId="77777777" w:rsidTr="00AF4B79">
        <w:trPr>
          <w:trHeight w:val="1961"/>
        </w:trPr>
        <w:tc>
          <w:tcPr>
            <w:tcW w:w="3114" w:type="dxa"/>
            <w:tcBorders>
              <w:top w:val="single" w:sz="4" w:space="0" w:color="auto"/>
              <w:left w:val="single" w:sz="4" w:space="0" w:color="auto"/>
              <w:bottom w:val="single" w:sz="4" w:space="0" w:color="auto"/>
              <w:right w:val="single" w:sz="4" w:space="0" w:color="auto"/>
            </w:tcBorders>
            <w:vAlign w:val="center"/>
          </w:tcPr>
          <w:p w14:paraId="3D2EBBC2" w14:textId="77777777" w:rsidR="00AF4B79" w:rsidRPr="00AB0508" w:rsidRDefault="00AF4B79" w:rsidP="00125BB4">
            <w:pPr>
              <w:spacing w:after="0"/>
              <w:rPr>
                <w:rFonts w:cs="Arial"/>
                <w:sz w:val="20"/>
                <w:szCs w:val="20"/>
              </w:rPr>
            </w:pPr>
            <w:r w:rsidRPr="00AB0508">
              <w:rPr>
                <w:rFonts w:cs="Arial"/>
                <w:sz w:val="20"/>
                <w:szCs w:val="20"/>
              </w:rPr>
              <w:t>Centre staff malpractice</w:t>
            </w:r>
          </w:p>
          <w:p w14:paraId="44E5CB22" w14:textId="77777777" w:rsidR="00AF4B79" w:rsidRPr="00AB0508" w:rsidRDefault="00AF4B79" w:rsidP="00125BB4">
            <w:pPr>
              <w:spacing w:after="0"/>
              <w:rPr>
                <w:rFonts w:cs="Arial"/>
                <w:sz w:val="20"/>
                <w:szCs w:val="20"/>
              </w:rPr>
            </w:pPr>
          </w:p>
          <w:p w14:paraId="3EAEA008" w14:textId="77777777" w:rsidR="00AF4B79" w:rsidRPr="00AB0508" w:rsidRDefault="00AF4B79" w:rsidP="00125BB4">
            <w:pPr>
              <w:spacing w:after="0"/>
              <w:rPr>
                <w:rFonts w:cs="Arial"/>
                <w:sz w:val="20"/>
                <w:szCs w:val="20"/>
              </w:rPr>
            </w:pPr>
          </w:p>
          <w:p w14:paraId="4C3E3416" w14:textId="77777777" w:rsidR="00AF4B79" w:rsidRPr="00AB0508" w:rsidRDefault="00AF4B79" w:rsidP="00125BB4">
            <w:pPr>
              <w:spacing w:after="0"/>
              <w:rPr>
                <w:rFonts w:cs="Arial"/>
                <w:sz w:val="20"/>
                <w:szCs w:val="20"/>
              </w:rPr>
            </w:pPr>
          </w:p>
          <w:p w14:paraId="09612063" w14:textId="77777777" w:rsidR="00AF4B79" w:rsidRPr="00AB0508" w:rsidRDefault="00AF4B79" w:rsidP="00125BB4">
            <w:pPr>
              <w:spacing w:after="0"/>
              <w:rPr>
                <w:rFonts w:cs="Arial"/>
                <w:sz w:val="20"/>
                <w:szCs w:val="20"/>
              </w:rPr>
            </w:pPr>
          </w:p>
          <w:p w14:paraId="6E243B1F" w14:textId="77777777" w:rsidR="00AF4B79" w:rsidRPr="00AB0508" w:rsidRDefault="00AF4B79" w:rsidP="00125BB4">
            <w:pPr>
              <w:spacing w:after="0"/>
              <w:rPr>
                <w:rFonts w:cs="Arial"/>
                <w:sz w:val="20"/>
                <w:szCs w:val="20"/>
              </w:rPr>
            </w:pPr>
          </w:p>
          <w:p w14:paraId="7EFD0733" w14:textId="77777777" w:rsidR="00AF4B79" w:rsidRPr="00AB0508" w:rsidRDefault="00AF4B79" w:rsidP="00125BB4">
            <w:pPr>
              <w:spacing w:after="0"/>
              <w:rPr>
                <w:rFonts w:cs="Arial"/>
                <w:sz w:val="20"/>
                <w:szCs w:val="20"/>
              </w:rPr>
            </w:pPr>
          </w:p>
          <w:p w14:paraId="4C0A21F1" w14:textId="77777777" w:rsidR="00AF4B79" w:rsidRPr="00AB0508" w:rsidRDefault="00AF4B79" w:rsidP="00125BB4">
            <w:pPr>
              <w:spacing w:after="0"/>
              <w:rPr>
                <w:rFonts w:cs="Arial"/>
                <w:sz w:val="20"/>
                <w:szCs w:val="20"/>
              </w:rPr>
            </w:pPr>
          </w:p>
          <w:p w14:paraId="3BC5027A" w14:textId="77777777" w:rsidR="00AF4B79" w:rsidRPr="00AB0508" w:rsidRDefault="00AF4B79" w:rsidP="00125BB4">
            <w:pPr>
              <w:spacing w:after="0"/>
              <w:rPr>
                <w:rFonts w:cs="Arial"/>
                <w:sz w:val="20"/>
                <w:szCs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0FFCD9B1" w14:textId="77777777" w:rsidR="00AF4B79" w:rsidRPr="00AB0508" w:rsidRDefault="00AF4B79" w:rsidP="00125BB4">
            <w:pPr>
              <w:spacing w:after="0"/>
              <w:rPr>
                <w:rFonts w:cs="Arial"/>
                <w:i/>
                <w:sz w:val="20"/>
                <w:szCs w:val="20"/>
              </w:rPr>
            </w:pPr>
            <w:r w:rsidRPr="00AB0508">
              <w:rPr>
                <w:rFonts w:cs="Arial"/>
                <w:i/>
                <w:sz w:val="20"/>
                <w:szCs w:val="20"/>
              </w:rPr>
              <w:t>Records confirm that relevant centre staff are familiar with and follow:</w:t>
            </w:r>
          </w:p>
          <w:p w14:paraId="723806D5" w14:textId="77777777" w:rsidR="00AF4B79" w:rsidRPr="00AB0508" w:rsidRDefault="00AF4B79" w:rsidP="00AB0508">
            <w:pPr>
              <w:pStyle w:val="ListParagraph"/>
              <w:numPr>
                <w:ilvl w:val="0"/>
                <w:numId w:val="48"/>
              </w:numPr>
              <w:spacing w:after="0" w:line="240" w:lineRule="auto"/>
              <w:rPr>
                <w:rFonts w:cs="Arial"/>
                <w:i/>
                <w:sz w:val="20"/>
                <w:szCs w:val="20"/>
              </w:rPr>
            </w:pPr>
            <w:r w:rsidRPr="00AB0508">
              <w:rPr>
                <w:rFonts w:cs="Arial"/>
                <w:i/>
                <w:sz w:val="20"/>
                <w:szCs w:val="20"/>
              </w:rPr>
              <w:t>The current JCQ documents Instructions for conducting non-examination assessments and (where applicable) Instructions for Conducting Coursework</w:t>
            </w:r>
          </w:p>
          <w:p w14:paraId="6A6B07AC" w14:textId="77777777" w:rsidR="00AF4B79" w:rsidRPr="00AB0508" w:rsidRDefault="00AF4B79" w:rsidP="00AB0508">
            <w:pPr>
              <w:pStyle w:val="ListParagraph"/>
              <w:numPr>
                <w:ilvl w:val="0"/>
                <w:numId w:val="48"/>
              </w:numPr>
              <w:spacing w:after="0" w:line="240" w:lineRule="auto"/>
              <w:rPr>
                <w:rFonts w:cs="Arial"/>
                <w:i/>
                <w:sz w:val="20"/>
                <w:szCs w:val="20"/>
              </w:rPr>
            </w:pPr>
            <w:r w:rsidRPr="00AB0508">
              <w:rPr>
                <w:rFonts w:cs="Arial"/>
                <w:i/>
                <w:sz w:val="20"/>
                <w:szCs w:val="20"/>
              </w:rPr>
              <w:t xml:space="preserve">The JCQ document Notice to Centres – Sharing NEA material and candidates’ work – </w:t>
            </w:r>
            <w:hyperlink r:id="rId37" w:history="1">
              <w:r w:rsidRPr="00AB0508">
                <w:rPr>
                  <w:rStyle w:val="Hyperlink"/>
                  <w:rFonts w:cs="Arial"/>
                  <w:color w:val="auto"/>
                  <w:sz w:val="20"/>
                  <w:szCs w:val="20"/>
                </w:rPr>
                <w:t>http://www.jcq.org.uk/exams-office/non-examination-assessments</w:t>
              </w:r>
            </w:hyperlink>
          </w:p>
          <w:p w14:paraId="271239B6" w14:textId="77777777" w:rsidR="00AF4B79" w:rsidRPr="00AB0508" w:rsidRDefault="00AF4B79" w:rsidP="00125BB4">
            <w:pPr>
              <w:pStyle w:val="ListParagraph"/>
              <w:spacing w:after="0"/>
              <w:rPr>
                <w:rFonts w:cs="Arial"/>
                <w:i/>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13CC7FF" w14:textId="77777777" w:rsidR="00AF4B79" w:rsidRPr="00AB0508" w:rsidRDefault="00AF4B79" w:rsidP="00125BB4">
            <w:pPr>
              <w:spacing w:after="0"/>
              <w:rPr>
                <w:rFonts w:cs="Arial"/>
                <w:sz w:val="20"/>
                <w:szCs w:val="20"/>
              </w:rPr>
            </w:pPr>
            <w:r w:rsidRPr="00AB0508">
              <w:rPr>
                <w:rFonts w:cs="Arial"/>
                <w:sz w:val="20"/>
                <w:szCs w:val="20"/>
              </w:rPr>
              <w:t>Head of Centre</w:t>
            </w:r>
          </w:p>
          <w:p w14:paraId="13D1430D" w14:textId="77777777" w:rsidR="00AF4B79" w:rsidRPr="00AB0508" w:rsidRDefault="00AF4B79" w:rsidP="00125BB4">
            <w:pPr>
              <w:spacing w:after="0"/>
              <w:rPr>
                <w:rFonts w:cs="Arial"/>
                <w:sz w:val="20"/>
                <w:szCs w:val="20"/>
              </w:rPr>
            </w:pPr>
          </w:p>
          <w:p w14:paraId="5E061327" w14:textId="77777777" w:rsidR="00AF4B79" w:rsidRPr="00AB0508" w:rsidRDefault="00AF4B79" w:rsidP="00125BB4">
            <w:pPr>
              <w:spacing w:after="0"/>
              <w:rPr>
                <w:rFonts w:cs="Arial"/>
                <w:sz w:val="20"/>
                <w:szCs w:val="20"/>
              </w:rPr>
            </w:pPr>
          </w:p>
          <w:p w14:paraId="2A19A4CF" w14:textId="77777777" w:rsidR="00AF4B79" w:rsidRPr="00AB0508" w:rsidRDefault="00AF4B79" w:rsidP="00125BB4">
            <w:pPr>
              <w:spacing w:after="0"/>
              <w:rPr>
                <w:rFonts w:cs="Arial"/>
                <w:sz w:val="20"/>
                <w:szCs w:val="20"/>
              </w:rPr>
            </w:pPr>
          </w:p>
          <w:p w14:paraId="34D46F11" w14:textId="77777777" w:rsidR="00AF4B79" w:rsidRPr="00AB0508" w:rsidRDefault="00AF4B79" w:rsidP="00125BB4">
            <w:pPr>
              <w:spacing w:after="0"/>
              <w:rPr>
                <w:rFonts w:cs="Arial"/>
                <w:sz w:val="20"/>
                <w:szCs w:val="20"/>
              </w:rPr>
            </w:pPr>
          </w:p>
          <w:p w14:paraId="54B5BF28" w14:textId="77777777" w:rsidR="00AF4B79" w:rsidRPr="00AB0508" w:rsidRDefault="00AF4B79" w:rsidP="00125BB4">
            <w:pPr>
              <w:spacing w:after="0"/>
              <w:rPr>
                <w:rFonts w:cs="Arial"/>
                <w:sz w:val="20"/>
                <w:szCs w:val="20"/>
              </w:rPr>
            </w:pPr>
          </w:p>
          <w:p w14:paraId="5B735585" w14:textId="77777777" w:rsidR="00AF4B79" w:rsidRPr="00AB0508" w:rsidRDefault="00AF4B79" w:rsidP="00125BB4">
            <w:pPr>
              <w:spacing w:after="0"/>
              <w:rPr>
                <w:rFonts w:cs="Arial"/>
                <w:sz w:val="20"/>
                <w:szCs w:val="20"/>
              </w:rPr>
            </w:pPr>
          </w:p>
          <w:p w14:paraId="72A4B00C" w14:textId="77777777" w:rsidR="00AF4B79" w:rsidRPr="00AB0508" w:rsidRDefault="00AF4B79" w:rsidP="00125BB4">
            <w:pPr>
              <w:spacing w:after="0"/>
              <w:rPr>
                <w:rFonts w:cs="Arial"/>
                <w:sz w:val="20"/>
                <w:szCs w:val="20"/>
              </w:rPr>
            </w:pPr>
          </w:p>
          <w:p w14:paraId="3302A94E" w14:textId="77777777" w:rsidR="00AF4B79" w:rsidRPr="00AB0508" w:rsidRDefault="00AF4B79" w:rsidP="00125BB4">
            <w:pPr>
              <w:spacing w:after="0"/>
              <w:rPr>
                <w:rFonts w:cs="Arial"/>
                <w:sz w:val="20"/>
                <w:szCs w:val="20"/>
              </w:rPr>
            </w:pPr>
          </w:p>
        </w:tc>
      </w:tr>
      <w:tr w:rsidR="00AB0508" w:rsidRPr="00AB0508" w14:paraId="624B5C4C" w14:textId="77777777" w:rsidTr="00AF4B79">
        <w:trPr>
          <w:trHeight w:val="234"/>
        </w:trPr>
        <w:tc>
          <w:tcPr>
            <w:tcW w:w="3114" w:type="dxa"/>
            <w:tcBorders>
              <w:top w:val="single" w:sz="4" w:space="0" w:color="auto"/>
              <w:left w:val="single" w:sz="4" w:space="0" w:color="auto"/>
              <w:bottom w:val="single" w:sz="4" w:space="0" w:color="auto"/>
              <w:right w:val="single" w:sz="4" w:space="0" w:color="auto"/>
            </w:tcBorders>
            <w:vAlign w:val="center"/>
          </w:tcPr>
          <w:p w14:paraId="32F65BC7" w14:textId="77777777" w:rsidR="00AF4B79" w:rsidRPr="00AB0508" w:rsidRDefault="00AF4B79" w:rsidP="00125BB4">
            <w:pPr>
              <w:spacing w:after="0"/>
              <w:rPr>
                <w:rFonts w:cs="Arial"/>
                <w:sz w:val="20"/>
                <w:szCs w:val="20"/>
              </w:rPr>
            </w:pPr>
            <w:r w:rsidRPr="00AB0508">
              <w:rPr>
                <w:rFonts w:cs="Arial"/>
                <w:sz w:val="20"/>
                <w:szCs w:val="20"/>
              </w:rPr>
              <w:t xml:space="preserve">Candidate malpractice </w:t>
            </w:r>
          </w:p>
          <w:p w14:paraId="302BBA16" w14:textId="77777777" w:rsidR="00AF4B79" w:rsidRPr="00AB0508" w:rsidRDefault="00AF4B79" w:rsidP="00125BB4">
            <w:pPr>
              <w:spacing w:after="0"/>
              <w:rPr>
                <w:rFonts w:cs="Arial"/>
                <w:sz w:val="20"/>
                <w:szCs w:val="20"/>
              </w:rPr>
            </w:pPr>
          </w:p>
          <w:p w14:paraId="188E9AD6" w14:textId="77777777" w:rsidR="00AF4B79" w:rsidRPr="00AB0508" w:rsidRDefault="00AF4B79" w:rsidP="00125BB4">
            <w:pPr>
              <w:spacing w:after="0"/>
              <w:rPr>
                <w:rFonts w:cs="Arial"/>
                <w:sz w:val="20"/>
                <w:szCs w:val="20"/>
              </w:rPr>
            </w:pPr>
          </w:p>
          <w:p w14:paraId="31D6CA1A" w14:textId="77777777" w:rsidR="00AF4B79" w:rsidRPr="00AB0508" w:rsidRDefault="00AF4B79" w:rsidP="00125BB4">
            <w:pPr>
              <w:spacing w:after="0"/>
              <w:rPr>
                <w:rFonts w:cs="Arial"/>
                <w:sz w:val="20"/>
                <w:szCs w:val="20"/>
              </w:rPr>
            </w:pPr>
          </w:p>
          <w:p w14:paraId="1814106E" w14:textId="77777777" w:rsidR="00AF4B79" w:rsidRPr="00AB0508" w:rsidRDefault="00AF4B79" w:rsidP="00125BB4">
            <w:pPr>
              <w:spacing w:after="0"/>
              <w:rPr>
                <w:rFonts w:cs="Arial"/>
                <w:sz w:val="20"/>
                <w:szCs w:val="20"/>
              </w:rPr>
            </w:pPr>
          </w:p>
          <w:p w14:paraId="54C6FC4A" w14:textId="77777777" w:rsidR="00AF4B79" w:rsidRPr="00AB0508" w:rsidRDefault="00AF4B79" w:rsidP="00125BB4">
            <w:pPr>
              <w:spacing w:after="0"/>
              <w:rPr>
                <w:rFonts w:cs="Arial"/>
                <w:sz w:val="20"/>
                <w:szCs w:val="20"/>
              </w:rPr>
            </w:pPr>
          </w:p>
          <w:p w14:paraId="70C982CA" w14:textId="77777777" w:rsidR="00AF4B79" w:rsidRPr="00AB0508" w:rsidRDefault="00AF4B79" w:rsidP="00125BB4">
            <w:pPr>
              <w:spacing w:after="0"/>
              <w:rPr>
                <w:rFonts w:cs="Arial"/>
                <w:sz w:val="20"/>
                <w:szCs w:val="20"/>
              </w:rPr>
            </w:pPr>
          </w:p>
          <w:p w14:paraId="7DAB6C66" w14:textId="77777777" w:rsidR="00AF4B79" w:rsidRPr="00AB0508" w:rsidRDefault="00AF4B79" w:rsidP="00125BB4">
            <w:pPr>
              <w:spacing w:after="0"/>
              <w:rPr>
                <w:rFonts w:cs="Arial"/>
                <w:sz w:val="20"/>
                <w:szCs w:val="20"/>
              </w:rPr>
            </w:pPr>
          </w:p>
          <w:p w14:paraId="346A9059" w14:textId="77777777" w:rsidR="00AF4B79" w:rsidRPr="00AB0508" w:rsidRDefault="00AF4B79" w:rsidP="00125BB4">
            <w:pPr>
              <w:spacing w:after="0"/>
              <w:rPr>
                <w:rFonts w:cs="Arial"/>
                <w:sz w:val="20"/>
                <w:szCs w:val="20"/>
              </w:rPr>
            </w:pPr>
          </w:p>
          <w:p w14:paraId="77307394" w14:textId="77777777" w:rsidR="00AF4B79" w:rsidRPr="00AB0508" w:rsidRDefault="00AF4B79" w:rsidP="00125BB4">
            <w:pPr>
              <w:spacing w:after="0"/>
              <w:rPr>
                <w:rFonts w:cs="Arial"/>
                <w:sz w:val="20"/>
                <w:szCs w:val="20"/>
              </w:rPr>
            </w:pPr>
          </w:p>
          <w:p w14:paraId="18CEFF63" w14:textId="77777777" w:rsidR="00AF4B79" w:rsidRPr="00AB0508" w:rsidRDefault="00AF4B79" w:rsidP="00125BB4">
            <w:pPr>
              <w:spacing w:after="0"/>
              <w:rPr>
                <w:rFonts w:cs="Arial"/>
                <w:sz w:val="20"/>
                <w:szCs w:val="20"/>
              </w:rPr>
            </w:pPr>
          </w:p>
          <w:p w14:paraId="58282DF0" w14:textId="77777777" w:rsidR="00AF4B79" w:rsidRPr="00AB0508" w:rsidRDefault="00AF4B79" w:rsidP="00125BB4">
            <w:pPr>
              <w:spacing w:after="0"/>
              <w:rPr>
                <w:rFonts w:cs="Arial"/>
                <w:sz w:val="20"/>
                <w:szCs w:val="20"/>
              </w:rPr>
            </w:pPr>
          </w:p>
          <w:p w14:paraId="18773A24" w14:textId="77777777" w:rsidR="00AF4B79" w:rsidRPr="00AB0508" w:rsidRDefault="00AF4B79" w:rsidP="00125BB4">
            <w:pPr>
              <w:spacing w:after="0"/>
              <w:rPr>
                <w:rFonts w:cs="Arial"/>
                <w:sz w:val="20"/>
                <w:szCs w:val="20"/>
              </w:rPr>
            </w:pPr>
          </w:p>
          <w:p w14:paraId="30FE2469" w14:textId="77777777" w:rsidR="00AF4B79" w:rsidRPr="00AB0508" w:rsidRDefault="00AF4B79" w:rsidP="00125BB4">
            <w:pPr>
              <w:spacing w:after="0"/>
              <w:rPr>
                <w:rFonts w:cs="Arial"/>
                <w:sz w:val="20"/>
                <w:szCs w:val="20"/>
              </w:rPr>
            </w:pPr>
          </w:p>
          <w:p w14:paraId="20C7A5DD" w14:textId="77777777" w:rsidR="00AF4B79" w:rsidRPr="00AB0508" w:rsidRDefault="00AF4B79" w:rsidP="00125BB4">
            <w:pPr>
              <w:spacing w:after="0"/>
              <w:rPr>
                <w:rFonts w:cs="Arial"/>
                <w:sz w:val="20"/>
                <w:szCs w:val="20"/>
              </w:rPr>
            </w:pPr>
          </w:p>
          <w:p w14:paraId="2632E155" w14:textId="77777777" w:rsidR="00AF4B79" w:rsidRPr="00AB0508" w:rsidRDefault="00AF4B79" w:rsidP="00125BB4">
            <w:pPr>
              <w:spacing w:after="0"/>
              <w:rPr>
                <w:rFonts w:cs="Arial"/>
                <w:sz w:val="20"/>
                <w:szCs w:val="20"/>
              </w:rPr>
            </w:pPr>
          </w:p>
          <w:p w14:paraId="08FB4FC0" w14:textId="77777777" w:rsidR="00AF4B79" w:rsidRPr="00AB0508" w:rsidRDefault="00AF4B79" w:rsidP="00125BB4">
            <w:pPr>
              <w:spacing w:after="0"/>
              <w:rPr>
                <w:rFonts w:cs="Arial"/>
                <w:sz w:val="20"/>
                <w:szCs w:val="20"/>
              </w:rPr>
            </w:pPr>
          </w:p>
          <w:p w14:paraId="2C2F325F" w14:textId="77777777" w:rsidR="00AF4B79" w:rsidRPr="00AB0508" w:rsidRDefault="00AF4B79" w:rsidP="00125BB4">
            <w:pPr>
              <w:spacing w:after="0"/>
              <w:rPr>
                <w:rFonts w:cs="Arial"/>
                <w:sz w:val="20"/>
                <w:szCs w:val="20"/>
              </w:rPr>
            </w:pPr>
          </w:p>
          <w:p w14:paraId="29AC3424" w14:textId="77777777" w:rsidR="00AF4B79" w:rsidRPr="00AB0508" w:rsidRDefault="00AF4B79" w:rsidP="00125BB4">
            <w:pPr>
              <w:spacing w:after="0"/>
              <w:rPr>
                <w:rFonts w:cs="Arial"/>
                <w:sz w:val="20"/>
                <w:szCs w:val="20"/>
              </w:rPr>
            </w:pPr>
          </w:p>
          <w:p w14:paraId="4E590372" w14:textId="77777777" w:rsidR="00AF4B79" w:rsidRPr="00AB0508" w:rsidRDefault="00AF4B79" w:rsidP="00125BB4">
            <w:pPr>
              <w:spacing w:after="0"/>
              <w:rPr>
                <w:rFonts w:cs="Arial"/>
                <w:sz w:val="20"/>
                <w:szCs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47E6195C" w14:textId="77777777" w:rsidR="00AF4B79" w:rsidRPr="00AB0508" w:rsidRDefault="00AF4B79" w:rsidP="00125BB4">
            <w:pPr>
              <w:spacing w:after="0"/>
              <w:rPr>
                <w:rFonts w:cs="Arial"/>
                <w:i/>
                <w:sz w:val="20"/>
                <w:szCs w:val="20"/>
              </w:rPr>
            </w:pPr>
            <w:r w:rsidRPr="00AB0508">
              <w:rPr>
                <w:rFonts w:cs="Arial"/>
                <w:i/>
                <w:sz w:val="20"/>
                <w:szCs w:val="20"/>
              </w:rPr>
              <w:t>Records confirm that candidates are informed and understand they must not:</w:t>
            </w:r>
          </w:p>
          <w:p w14:paraId="6167BC4E"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Submit work which is not their own</w:t>
            </w:r>
          </w:p>
          <w:p w14:paraId="63AFED07"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Make available their work to other candidates through any medium</w:t>
            </w:r>
          </w:p>
          <w:p w14:paraId="6F250693"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Allow other candidates to have access to their own independently sourced material</w:t>
            </w:r>
          </w:p>
          <w:p w14:paraId="7A7A17DB"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Assist other candidates to produce work</w:t>
            </w:r>
          </w:p>
          <w:p w14:paraId="38F22079"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Use books, the internet, AI or other sources without acknowledgement or attribution</w:t>
            </w:r>
          </w:p>
          <w:p w14:paraId="3BD49BCC"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Submit work that has been word processed by a third party without acknowledgement</w:t>
            </w:r>
          </w:p>
          <w:p w14:paraId="6669B2C7" w14:textId="77777777" w:rsidR="00AF4B79" w:rsidRPr="00AB0508" w:rsidRDefault="00AF4B79" w:rsidP="00AB0508">
            <w:pPr>
              <w:pStyle w:val="ListParagraph"/>
              <w:numPr>
                <w:ilvl w:val="0"/>
                <w:numId w:val="49"/>
              </w:numPr>
              <w:spacing w:after="0" w:line="240" w:lineRule="auto"/>
              <w:rPr>
                <w:rFonts w:cs="Arial"/>
                <w:i/>
                <w:sz w:val="20"/>
                <w:szCs w:val="20"/>
              </w:rPr>
            </w:pPr>
            <w:r w:rsidRPr="00AB0508">
              <w:rPr>
                <w:rFonts w:cs="Arial"/>
                <w:i/>
                <w:sz w:val="20"/>
                <w:szCs w:val="20"/>
              </w:rPr>
              <w:t>Include inappropriate, offensive or obscene material</w:t>
            </w:r>
          </w:p>
          <w:p w14:paraId="7FFC7C0B" w14:textId="77777777" w:rsidR="00AF4B79" w:rsidRPr="00AB0508" w:rsidRDefault="00AF4B79" w:rsidP="00125BB4">
            <w:pPr>
              <w:spacing w:after="0"/>
              <w:rPr>
                <w:rFonts w:cs="Arial"/>
                <w:i/>
                <w:sz w:val="20"/>
                <w:szCs w:val="20"/>
              </w:rPr>
            </w:pPr>
          </w:p>
          <w:p w14:paraId="142FA696" w14:textId="77777777" w:rsidR="00AF4B79" w:rsidRPr="00AB0508" w:rsidRDefault="00AF4B79" w:rsidP="00125BB4">
            <w:pPr>
              <w:spacing w:after="0"/>
              <w:rPr>
                <w:rFonts w:cs="Arial"/>
                <w:i/>
                <w:sz w:val="20"/>
                <w:szCs w:val="20"/>
              </w:rPr>
            </w:pPr>
            <w:r w:rsidRPr="00AB0508">
              <w:rPr>
                <w:rFonts w:cs="Arial"/>
                <w:i/>
                <w:sz w:val="20"/>
                <w:szCs w:val="20"/>
              </w:rPr>
              <w:t xml:space="preserve">Records confirm that candidates have been made aware of the JCQ documents Information for Candidates – non-examination assessments, (where applicable) Information for candidates – coursework assessments and Information for candidates – Social Media – </w:t>
            </w:r>
            <w:hyperlink r:id="rId38" w:history="1">
              <w:r w:rsidRPr="00AB0508">
                <w:rPr>
                  <w:rStyle w:val="Hyperlink"/>
                  <w:rFonts w:cs="Arial"/>
                  <w:color w:val="auto"/>
                  <w:sz w:val="20"/>
                  <w:szCs w:val="20"/>
                </w:rPr>
                <w:t>https://www.jcq.org.uk/exams-office/information-for-candidates-documents</w:t>
              </w:r>
            </w:hyperlink>
            <w:r w:rsidRPr="00AB0508">
              <w:rPr>
                <w:rFonts w:cs="Arial"/>
                <w:i/>
                <w:sz w:val="20"/>
                <w:szCs w:val="20"/>
              </w:rPr>
              <w:t xml:space="preserve"> and understand they must not post their work on social media</w:t>
            </w:r>
          </w:p>
        </w:tc>
        <w:tc>
          <w:tcPr>
            <w:tcW w:w="1418" w:type="dxa"/>
            <w:tcBorders>
              <w:top w:val="single" w:sz="4" w:space="0" w:color="auto"/>
              <w:left w:val="single" w:sz="4" w:space="0" w:color="auto"/>
              <w:bottom w:val="single" w:sz="4" w:space="0" w:color="auto"/>
              <w:right w:val="single" w:sz="4" w:space="0" w:color="auto"/>
            </w:tcBorders>
            <w:vAlign w:val="center"/>
          </w:tcPr>
          <w:p w14:paraId="03169440" w14:textId="77777777" w:rsidR="00AF4B79" w:rsidRPr="00AB0508" w:rsidRDefault="00AF4B79" w:rsidP="00125BB4">
            <w:pPr>
              <w:spacing w:after="0"/>
              <w:rPr>
                <w:rFonts w:cs="Arial"/>
                <w:sz w:val="20"/>
                <w:szCs w:val="20"/>
              </w:rPr>
            </w:pPr>
            <w:r w:rsidRPr="00AB0508">
              <w:rPr>
                <w:rFonts w:cs="Arial"/>
                <w:sz w:val="20"/>
                <w:szCs w:val="20"/>
              </w:rPr>
              <w:t>Subject Teacher</w:t>
            </w:r>
          </w:p>
          <w:p w14:paraId="144200DE" w14:textId="77777777" w:rsidR="00AF4B79" w:rsidRPr="00AB0508" w:rsidRDefault="00AF4B79" w:rsidP="00125BB4">
            <w:pPr>
              <w:spacing w:after="0"/>
              <w:rPr>
                <w:rFonts w:cs="Arial"/>
                <w:sz w:val="20"/>
                <w:szCs w:val="20"/>
              </w:rPr>
            </w:pPr>
            <w:r w:rsidRPr="00AB0508">
              <w:rPr>
                <w:rFonts w:cs="Arial"/>
                <w:sz w:val="20"/>
                <w:szCs w:val="20"/>
              </w:rPr>
              <w:t>Exams Officer</w:t>
            </w:r>
          </w:p>
          <w:p w14:paraId="4327FF2B" w14:textId="77777777" w:rsidR="00AF4B79" w:rsidRPr="00AB0508" w:rsidRDefault="00AF4B79" w:rsidP="00125BB4">
            <w:pPr>
              <w:spacing w:after="0"/>
              <w:rPr>
                <w:rFonts w:cs="Arial"/>
                <w:szCs w:val="24"/>
              </w:rPr>
            </w:pPr>
          </w:p>
          <w:p w14:paraId="70750024" w14:textId="77777777" w:rsidR="00AF4B79" w:rsidRPr="00AB0508" w:rsidRDefault="00AF4B79" w:rsidP="00125BB4">
            <w:pPr>
              <w:spacing w:after="0"/>
              <w:rPr>
                <w:rFonts w:cs="Arial"/>
                <w:szCs w:val="24"/>
              </w:rPr>
            </w:pPr>
          </w:p>
          <w:p w14:paraId="53935804" w14:textId="77777777" w:rsidR="00AF4B79" w:rsidRPr="00AB0508" w:rsidRDefault="00AF4B79" w:rsidP="00125BB4">
            <w:pPr>
              <w:spacing w:after="0"/>
              <w:rPr>
                <w:rFonts w:cs="Arial"/>
                <w:szCs w:val="24"/>
              </w:rPr>
            </w:pPr>
          </w:p>
          <w:p w14:paraId="56A483DE" w14:textId="77777777" w:rsidR="00AF4B79" w:rsidRPr="00AB0508" w:rsidRDefault="00AF4B79" w:rsidP="00125BB4">
            <w:pPr>
              <w:spacing w:after="0"/>
              <w:rPr>
                <w:rFonts w:cs="Arial"/>
                <w:szCs w:val="24"/>
              </w:rPr>
            </w:pPr>
          </w:p>
          <w:p w14:paraId="0063C381" w14:textId="77777777" w:rsidR="00AF4B79" w:rsidRPr="00AB0508" w:rsidRDefault="00AF4B79" w:rsidP="00125BB4">
            <w:pPr>
              <w:spacing w:after="0"/>
              <w:rPr>
                <w:rFonts w:cs="Arial"/>
                <w:szCs w:val="24"/>
              </w:rPr>
            </w:pPr>
          </w:p>
          <w:p w14:paraId="0E4FD5E7" w14:textId="77777777" w:rsidR="00AF4B79" w:rsidRPr="00AB0508" w:rsidRDefault="00AF4B79" w:rsidP="00125BB4">
            <w:pPr>
              <w:spacing w:after="0"/>
              <w:rPr>
                <w:rFonts w:cs="Arial"/>
                <w:szCs w:val="24"/>
              </w:rPr>
            </w:pPr>
          </w:p>
          <w:p w14:paraId="27CDAE93" w14:textId="77777777" w:rsidR="00AF4B79" w:rsidRPr="00AB0508" w:rsidRDefault="00AF4B79" w:rsidP="00125BB4">
            <w:pPr>
              <w:spacing w:after="0"/>
              <w:rPr>
                <w:rFonts w:cs="Arial"/>
                <w:szCs w:val="24"/>
              </w:rPr>
            </w:pPr>
          </w:p>
          <w:p w14:paraId="18AF1354" w14:textId="77777777" w:rsidR="00AF4B79" w:rsidRPr="00AB0508" w:rsidRDefault="00AF4B79" w:rsidP="00125BB4">
            <w:pPr>
              <w:spacing w:after="0"/>
              <w:rPr>
                <w:rFonts w:cs="Arial"/>
                <w:szCs w:val="24"/>
              </w:rPr>
            </w:pPr>
          </w:p>
          <w:p w14:paraId="0F8545F9" w14:textId="77777777" w:rsidR="00AF4B79" w:rsidRPr="00AB0508" w:rsidRDefault="00AF4B79" w:rsidP="00125BB4">
            <w:pPr>
              <w:spacing w:after="0"/>
              <w:rPr>
                <w:rFonts w:cs="Arial"/>
                <w:szCs w:val="24"/>
              </w:rPr>
            </w:pPr>
          </w:p>
          <w:p w14:paraId="06DA2DBD" w14:textId="77777777" w:rsidR="00AF4B79" w:rsidRPr="00AB0508" w:rsidRDefault="00AF4B79" w:rsidP="00125BB4">
            <w:pPr>
              <w:spacing w:after="0"/>
              <w:rPr>
                <w:rFonts w:cs="Arial"/>
                <w:szCs w:val="24"/>
              </w:rPr>
            </w:pPr>
          </w:p>
          <w:p w14:paraId="7B195BB0" w14:textId="77777777" w:rsidR="00AF4B79" w:rsidRPr="00AB0508" w:rsidRDefault="00AF4B79" w:rsidP="00125BB4">
            <w:pPr>
              <w:spacing w:after="0"/>
              <w:rPr>
                <w:rFonts w:cs="Arial"/>
                <w:szCs w:val="24"/>
              </w:rPr>
            </w:pPr>
          </w:p>
          <w:p w14:paraId="16DF5957" w14:textId="77777777" w:rsidR="00AF4B79" w:rsidRPr="00AB0508" w:rsidRDefault="00AF4B79" w:rsidP="00125BB4">
            <w:pPr>
              <w:spacing w:after="0"/>
              <w:rPr>
                <w:rFonts w:cs="Arial"/>
                <w:szCs w:val="24"/>
              </w:rPr>
            </w:pPr>
          </w:p>
          <w:p w14:paraId="11730F63" w14:textId="77777777" w:rsidR="00AF4B79" w:rsidRPr="00AB0508" w:rsidRDefault="00AF4B79" w:rsidP="00125BB4">
            <w:pPr>
              <w:spacing w:after="0"/>
              <w:rPr>
                <w:rFonts w:cs="Arial"/>
                <w:szCs w:val="24"/>
              </w:rPr>
            </w:pPr>
          </w:p>
          <w:p w14:paraId="062205F6" w14:textId="77777777" w:rsidR="00AF4B79" w:rsidRPr="00AB0508" w:rsidRDefault="00AF4B79" w:rsidP="00125BB4">
            <w:pPr>
              <w:spacing w:after="0"/>
              <w:rPr>
                <w:rFonts w:cs="Arial"/>
                <w:szCs w:val="24"/>
              </w:rPr>
            </w:pPr>
          </w:p>
        </w:tc>
      </w:tr>
      <w:tr w:rsidR="00AB0508" w:rsidRPr="00AB0508" w14:paraId="020E3B90"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E8E8E8" w:themeFill="background2"/>
          </w:tcPr>
          <w:p w14:paraId="0020B6B7" w14:textId="77777777" w:rsidR="00AF4B79" w:rsidRPr="00AB0508" w:rsidRDefault="00AF4B79" w:rsidP="00125BB4">
            <w:pPr>
              <w:spacing w:after="0"/>
              <w:rPr>
                <w:rFonts w:cs="Arial"/>
                <w:b/>
                <w:sz w:val="20"/>
                <w:szCs w:val="20"/>
              </w:rPr>
            </w:pPr>
            <w:r w:rsidRPr="00AB0508">
              <w:rPr>
                <w:rFonts w:cs="Arial"/>
                <w:b/>
                <w:sz w:val="20"/>
                <w:szCs w:val="20"/>
              </w:rPr>
              <w:t>Task setting</w:t>
            </w:r>
          </w:p>
        </w:tc>
      </w:tr>
      <w:tr w:rsidR="00AB0508" w:rsidRPr="00AB0508" w14:paraId="0824F933" w14:textId="77777777" w:rsidTr="00AF4B79">
        <w:tc>
          <w:tcPr>
            <w:tcW w:w="3114" w:type="dxa"/>
            <w:tcBorders>
              <w:top w:val="single" w:sz="4" w:space="0" w:color="auto"/>
              <w:left w:val="single" w:sz="4" w:space="0" w:color="auto"/>
              <w:bottom w:val="single" w:sz="4" w:space="0" w:color="auto"/>
              <w:right w:val="single" w:sz="4" w:space="0" w:color="auto"/>
            </w:tcBorders>
          </w:tcPr>
          <w:p w14:paraId="770FB5D0" w14:textId="77777777" w:rsidR="00AF4B79" w:rsidRPr="00AB0508" w:rsidRDefault="00AF4B79" w:rsidP="00125BB4">
            <w:pPr>
              <w:spacing w:after="0"/>
              <w:rPr>
                <w:rFonts w:cs="Arial"/>
                <w:sz w:val="20"/>
                <w:szCs w:val="20"/>
              </w:rPr>
            </w:pPr>
            <w:r w:rsidRPr="00AB0508">
              <w:rPr>
                <w:rFonts w:cs="Arial"/>
                <w:sz w:val="20"/>
                <w:szCs w:val="20"/>
              </w:rPr>
              <w:t>Awarding body set task: IT failure/corruption of task details where set task details accessed from the awarding body online</w:t>
            </w:r>
          </w:p>
        </w:tc>
        <w:tc>
          <w:tcPr>
            <w:tcW w:w="6095" w:type="dxa"/>
            <w:tcBorders>
              <w:top w:val="single" w:sz="4" w:space="0" w:color="auto"/>
              <w:left w:val="single" w:sz="4" w:space="0" w:color="auto"/>
              <w:bottom w:val="single" w:sz="4" w:space="0" w:color="auto"/>
              <w:right w:val="single" w:sz="4" w:space="0" w:color="auto"/>
            </w:tcBorders>
          </w:tcPr>
          <w:p w14:paraId="30BEE51D" w14:textId="77777777" w:rsidR="00AF4B79" w:rsidRPr="00AB0508" w:rsidRDefault="00AF4B79" w:rsidP="00125BB4">
            <w:pPr>
              <w:spacing w:after="0"/>
              <w:rPr>
                <w:rFonts w:cs="Arial"/>
                <w:i/>
                <w:sz w:val="20"/>
                <w:szCs w:val="20"/>
              </w:rPr>
            </w:pPr>
            <w:r w:rsidRPr="00AB0508">
              <w:rPr>
                <w:rFonts w:cs="Arial"/>
                <w:i/>
                <w:sz w:val="20"/>
                <w:szCs w:val="20"/>
              </w:rPr>
              <w:t>Awarding body key date for accessing/downloading set task noted prior to start of course</w:t>
            </w:r>
          </w:p>
          <w:p w14:paraId="26684734" w14:textId="77777777" w:rsidR="00AF4B79" w:rsidRPr="00AB0508" w:rsidRDefault="00AF4B79" w:rsidP="00125BB4">
            <w:pPr>
              <w:spacing w:after="0"/>
              <w:rPr>
                <w:rFonts w:cs="Arial"/>
                <w:i/>
                <w:sz w:val="20"/>
                <w:szCs w:val="20"/>
              </w:rPr>
            </w:pPr>
            <w:r w:rsidRPr="00AB0508">
              <w:rPr>
                <w:rFonts w:cs="Arial"/>
                <w:i/>
                <w:sz w:val="20"/>
                <w:szCs w:val="20"/>
              </w:rPr>
              <w:t>IT systems checked prior to key date</w:t>
            </w:r>
          </w:p>
          <w:p w14:paraId="09805C2D" w14:textId="77777777" w:rsidR="00AF4B79" w:rsidRPr="00AB0508" w:rsidRDefault="00AF4B79" w:rsidP="00125BB4">
            <w:pPr>
              <w:spacing w:after="0"/>
              <w:rPr>
                <w:rFonts w:cs="Arial"/>
                <w:i/>
                <w:sz w:val="20"/>
                <w:szCs w:val="20"/>
              </w:rPr>
            </w:pPr>
            <w:r w:rsidRPr="00AB0508">
              <w:rPr>
                <w:rFonts w:cs="Arial"/>
                <w:i/>
                <w:sz w:val="20"/>
                <w:szCs w:val="20"/>
              </w:rPr>
              <w:t>Alternative IT system used to gain access</w:t>
            </w:r>
          </w:p>
          <w:p w14:paraId="1C5CEC5D" w14:textId="77777777" w:rsidR="00AF4B79" w:rsidRPr="00AB0508" w:rsidRDefault="00AF4B79" w:rsidP="00125BB4">
            <w:pPr>
              <w:spacing w:after="0"/>
              <w:rPr>
                <w:rFonts w:cs="Arial"/>
                <w:i/>
                <w:sz w:val="20"/>
                <w:szCs w:val="20"/>
              </w:rPr>
            </w:pPr>
            <w:r w:rsidRPr="00AB0508">
              <w:rPr>
                <w:rFonts w:cs="Arial"/>
                <w:i/>
                <w:sz w:val="20"/>
                <w:szCs w:val="20"/>
              </w:rPr>
              <w:t>Awarding body contacted to request direct email of task details</w:t>
            </w:r>
          </w:p>
        </w:tc>
        <w:tc>
          <w:tcPr>
            <w:tcW w:w="1418" w:type="dxa"/>
            <w:tcBorders>
              <w:top w:val="single" w:sz="4" w:space="0" w:color="auto"/>
              <w:left w:val="single" w:sz="4" w:space="0" w:color="auto"/>
              <w:bottom w:val="single" w:sz="4" w:space="0" w:color="auto"/>
              <w:right w:val="single" w:sz="4" w:space="0" w:color="auto"/>
            </w:tcBorders>
          </w:tcPr>
          <w:p w14:paraId="33E4603C" w14:textId="77777777" w:rsidR="00AF4B79" w:rsidRPr="00AB0508" w:rsidRDefault="00AF4B79" w:rsidP="00125BB4">
            <w:pPr>
              <w:spacing w:after="0"/>
              <w:rPr>
                <w:rFonts w:cs="Arial"/>
                <w:sz w:val="20"/>
                <w:szCs w:val="20"/>
              </w:rPr>
            </w:pPr>
            <w:r w:rsidRPr="00AB0508">
              <w:rPr>
                <w:rFonts w:cs="Arial"/>
                <w:sz w:val="20"/>
                <w:szCs w:val="20"/>
              </w:rPr>
              <w:t>Subject Teacher</w:t>
            </w:r>
          </w:p>
          <w:p w14:paraId="5B4CBD54" w14:textId="77777777" w:rsidR="00AF4B79" w:rsidRPr="00AB0508" w:rsidRDefault="00AF4B79" w:rsidP="00125BB4">
            <w:pPr>
              <w:spacing w:after="0"/>
              <w:rPr>
                <w:rFonts w:cs="Arial"/>
                <w:sz w:val="20"/>
                <w:szCs w:val="20"/>
              </w:rPr>
            </w:pPr>
            <w:r w:rsidRPr="00AB0508">
              <w:rPr>
                <w:rFonts w:cs="Arial"/>
                <w:sz w:val="20"/>
                <w:szCs w:val="20"/>
              </w:rPr>
              <w:t>IT Manager</w:t>
            </w:r>
          </w:p>
          <w:p w14:paraId="2A08300F" w14:textId="77777777" w:rsidR="00AF4B79" w:rsidRPr="00AB0508" w:rsidRDefault="00AF4B79" w:rsidP="00125BB4">
            <w:pPr>
              <w:spacing w:after="0"/>
              <w:rPr>
                <w:rFonts w:cs="Arial"/>
                <w:sz w:val="20"/>
                <w:szCs w:val="20"/>
              </w:rPr>
            </w:pPr>
            <w:r w:rsidRPr="00AB0508">
              <w:rPr>
                <w:rFonts w:cs="Arial"/>
                <w:sz w:val="20"/>
                <w:szCs w:val="20"/>
              </w:rPr>
              <w:t>Exams Officer</w:t>
            </w:r>
          </w:p>
          <w:p w14:paraId="1728828C" w14:textId="77777777" w:rsidR="00AF4B79" w:rsidRPr="00AB0508" w:rsidRDefault="00AF4B79" w:rsidP="00125BB4">
            <w:pPr>
              <w:spacing w:after="0"/>
              <w:rPr>
                <w:rFonts w:cs="Arial"/>
                <w:sz w:val="20"/>
                <w:szCs w:val="20"/>
              </w:rPr>
            </w:pPr>
          </w:p>
        </w:tc>
      </w:tr>
      <w:tr w:rsidR="00AB0508" w:rsidRPr="00AB0508" w14:paraId="4C64E549" w14:textId="77777777" w:rsidTr="00AF4B79">
        <w:tc>
          <w:tcPr>
            <w:tcW w:w="3114" w:type="dxa"/>
            <w:tcBorders>
              <w:top w:val="single" w:sz="4" w:space="0" w:color="auto"/>
              <w:left w:val="single" w:sz="4" w:space="0" w:color="auto"/>
              <w:bottom w:val="single" w:sz="4" w:space="0" w:color="auto"/>
              <w:right w:val="single" w:sz="4" w:space="0" w:color="auto"/>
            </w:tcBorders>
          </w:tcPr>
          <w:p w14:paraId="0D78BFD2" w14:textId="77777777" w:rsidR="00AF4B79" w:rsidRPr="00AB0508" w:rsidRDefault="00AF4B79" w:rsidP="00125BB4">
            <w:pPr>
              <w:spacing w:after="0"/>
              <w:rPr>
                <w:rFonts w:cs="Arial"/>
                <w:sz w:val="20"/>
                <w:szCs w:val="20"/>
              </w:rPr>
            </w:pPr>
            <w:r w:rsidRPr="00AB0508">
              <w:rPr>
                <w:rFonts w:cs="Arial"/>
                <w:sz w:val="20"/>
                <w:szCs w:val="20"/>
              </w:rPr>
              <w:t>Centre set task: Subject teacher fails to meet the assessment criteria as detailed in the specification</w:t>
            </w:r>
          </w:p>
        </w:tc>
        <w:tc>
          <w:tcPr>
            <w:tcW w:w="6095" w:type="dxa"/>
            <w:tcBorders>
              <w:top w:val="single" w:sz="4" w:space="0" w:color="auto"/>
              <w:left w:val="single" w:sz="4" w:space="0" w:color="auto"/>
              <w:bottom w:val="single" w:sz="4" w:space="0" w:color="auto"/>
              <w:right w:val="single" w:sz="4" w:space="0" w:color="auto"/>
            </w:tcBorders>
          </w:tcPr>
          <w:p w14:paraId="6C6387CB" w14:textId="77777777" w:rsidR="00AF4B79" w:rsidRPr="00AB0508" w:rsidRDefault="00AF4B79" w:rsidP="00125BB4">
            <w:pPr>
              <w:spacing w:after="0"/>
              <w:rPr>
                <w:rFonts w:cs="Arial"/>
                <w:i/>
                <w:sz w:val="20"/>
                <w:szCs w:val="20"/>
              </w:rPr>
            </w:pPr>
            <w:r w:rsidRPr="00AB0508">
              <w:rPr>
                <w:rFonts w:cs="Arial"/>
                <w:i/>
                <w:sz w:val="20"/>
                <w:szCs w:val="20"/>
              </w:rPr>
              <w:t>Ensures that subject teachers access awarding body training information, practice materials etc.</w:t>
            </w:r>
          </w:p>
          <w:p w14:paraId="415D72E7" w14:textId="77777777" w:rsidR="00AF4B79" w:rsidRPr="00AB0508" w:rsidRDefault="00AF4B79" w:rsidP="00125BB4">
            <w:pPr>
              <w:spacing w:after="0"/>
              <w:rPr>
                <w:rFonts w:cs="Arial"/>
                <w:i/>
                <w:sz w:val="20"/>
                <w:szCs w:val="20"/>
              </w:rPr>
            </w:pPr>
            <w:r w:rsidRPr="00AB0508">
              <w:rPr>
                <w:rFonts w:cs="Arial"/>
                <w:i/>
                <w:sz w:val="20"/>
                <w:szCs w:val="20"/>
              </w:rPr>
              <w:t>Records confirmation that subject teachers understand the task setting arrangements as defined in the awarding body’s specification</w:t>
            </w:r>
          </w:p>
          <w:p w14:paraId="390DE102" w14:textId="77777777" w:rsidR="00AF4B79" w:rsidRPr="00AB0508" w:rsidRDefault="00AF4B79" w:rsidP="00125BB4">
            <w:pPr>
              <w:spacing w:after="0"/>
              <w:rPr>
                <w:rFonts w:cs="Arial"/>
                <w:i/>
                <w:sz w:val="20"/>
                <w:szCs w:val="20"/>
              </w:rPr>
            </w:pPr>
            <w:r w:rsidRPr="00AB0508">
              <w:rPr>
                <w:rFonts w:cs="Arial"/>
                <w:i/>
                <w:sz w:val="20"/>
                <w:szCs w:val="20"/>
              </w:rPr>
              <w:t>Samples assessment criteria in the centre set task</w:t>
            </w:r>
          </w:p>
        </w:tc>
        <w:tc>
          <w:tcPr>
            <w:tcW w:w="1418" w:type="dxa"/>
            <w:tcBorders>
              <w:top w:val="single" w:sz="4" w:space="0" w:color="auto"/>
              <w:left w:val="single" w:sz="4" w:space="0" w:color="auto"/>
              <w:bottom w:val="single" w:sz="4" w:space="0" w:color="auto"/>
              <w:right w:val="single" w:sz="4" w:space="0" w:color="auto"/>
            </w:tcBorders>
          </w:tcPr>
          <w:p w14:paraId="647DE271" w14:textId="77777777" w:rsidR="00AF4B79" w:rsidRPr="00AB0508" w:rsidRDefault="00AF4B79" w:rsidP="00125BB4">
            <w:pPr>
              <w:spacing w:after="0"/>
              <w:rPr>
                <w:rFonts w:cs="Arial"/>
                <w:sz w:val="20"/>
                <w:szCs w:val="20"/>
              </w:rPr>
            </w:pPr>
            <w:r w:rsidRPr="00AB0508">
              <w:rPr>
                <w:rFonts w:cs="Arial"/>
                <w:sz w:val="20"/>
                <w:szCs w:val="20"/>
              </w:rPr>
              <w:t>Head of Dept</w:t>
            </w:r>
          </w:p>
        </w:tc>
      </w:tr>
      <w:tr w:rsidR="00AB0508" w:rsidRPr="00AB0508" w14:paraId="0D127575" w14:textId="77777777" w:rsidTr="00AF4B79">
        <w:tc>
          <w:tcPr>
            <w:tcW w:w="3114" w:type="dxa"/>
            <w:tcBorders>
              <w:top w:val="single" w:sz="4" w:space="0" w:color="auto"/>
              <w:left w:val="single" w:sz="4" w:space="0" w:color="auto"/>
              <w:bottom w:val="single" w:sz="4" w:space="0" w:color="auto"/>
              <w:right w:val="single" w:sz="4" w:space="0" w:color="auto"/>
            </w:tcBorders>
          </w:tcPr>
          <w:p w14:paraId="55BD125C" w14:textId="77777777" w:rsidR="00AF4B79" w:rsidRPr="00AB0508" w:rsidRDefault="00AF4B79" w:rsidP="00125BB4">
            <w:pPr>
              <w:spacing w:after="0"/>
              <w:rPr>
                <w:rFonts w:cs="Arial"/>
                <w:sz w:val="20"/>
                <w:szCs w:val="20"/>
              </w:rPr>
            </w:pPr>
            <w:r w:rsidRPr="00AB0508">
              <w:rPr>
                <w:rFonts w:cs="Arial"/>
                <w:sz w:val="20"/>
                <w:szCs w:val="20"/>
              </w:rPr>
              <w:lastRenderedPageBreak/>
              <w:t>Candidates do not understand the marking criteria and what they need to do to gain credit</w:t>
            </w:r>
          </w:p>
        </w:tc>
        <w:tc>
          <w:tcPr>
            <w:tcW w:w="6095" w:type="dxa"/>
            <w:tcBorders>
              <w:top w:val="single" w:sz="4" w:space="0" w:color="auto"/>
              <w:left w:val="single" w:sz="4" w:space="0" w:color="auto"/>
              <w:bottom w:val="single" w:sz="4" w:space="0" w:color="auto"/>
              <w:right w:val="single" w:sz="4" w:space="0" w:color="auto"/>
            </w:tcBorders>
          </w:tcPr>
          <w:p w14:paraId="51764264" w14:textId="77777777" w:rsidR="00AF4B79" w:rsidRPr="00AB0508" w:rsidRDefault="00AF4B79" w:rsidP="00125BB4">
            <w:pPr>
              <w:spacing w:after="0"/>
              <w:rPr>
                <w:rFonts w:cs="Arial"/>
                <w:i/>
                <w:sz w:val="20"/>
                <w:szCs w:val="20"/>
              </w:rPr>
            </w:pPr>
            <w:r w:rsidRPr="00AB0508">
              <w:rPr>
                <w:rFonts w:cs="Arial"/>
                <w:i/>
                <w:sz w:val="20"/>
                <w:szCs w:val="20"/>
              </w:rPr>
              <w:t>A simplified version of the awarding body’s marking criteria described in the specification that is not specific to the work of an individual candidate or group of candidates is produced for candidates</w:t>
            </w:r>
          </w:p>
          <w:p w14:paraId="40DDD08B" w14:textId="77777777" w:rsidR="00AF4B79" w:rsidRPr="00AB0508" w:rsidRDefault="00AF4B79" w:rsidP="00125BB4">
            <w:pPr>
              <w:spacing w:after="0"/>
              <w:rPr>
                <w:rFonts w:cs="Arial"/>
                <w:i/>
                <w:sz w:val="20"/>
                <w:szCs w:val="20"/>
              </w:rPr>
            </w:pPr>
            <w:r w:rsidRPr="00AB0508">
              <w:rPr>
                <w:rFonts w:cs="Arial"/>
                <w:i/>
                <w:sz w:val="20"/>
                <w:szCs w:val="20"/>
              </w:rPr>
              <w:t>Records confirm all candidates understand the marking criteria</w:t>
            </w:r>
          </w:p>
          <w:p w14:paraId="189632A6" w14:textId="77777777" w:rsidR="00AF4B79" w:rsidRPr="00AB0508" w:rsidRDefault="00AF4B79" w:rsidP="00125BB4">
            <w:pPr>
              <w:spacing w:after="0"/>
              <w:rPr>
                <w:rFonts w:cs="Arial"/>
                <w:i/>
                <w:sz w:val="20"/>
                <w:szCs w:val="20"/>
              </w:rPr>
            </w:pPr>
            <w:r w:rsidRPr="00AB0508">
              <w:rPr>
                <w:rFonts w:cs="Arial"/>
                <w:i/>
                <w:sz w:val="20"/>
                <w:szCs w:val="20"/>
              </w:rPr>
              <w:t>Candidates confirm/record they understand the marking criteria</w:t>
            </w:r>
          </w:p>
        </w:tc>
        <w:tc>
          <w:tcPr>
            <w:tcW w:w="1418" w:type="dxa"/>
            <w:tcBorders>
              <w:top w:val="single" w:sz="4" w:space="0" w:color="auto"/>
              <w:left w:val="single" w:sz="4" w:space="0" w:color="auto"/>
              <w:bottom w:val="single" w:sz="4" w:space="0" w:color="auto"/>
              <w:right w:val="single" w:sz="4" w:space="0" w:color="auto"/>
            </w:tcBorders>
          </w:tcPr>
          <w:p w14:paraId="5521CF17"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0F2DE68D" w14:textId="77777777" w:rsidTr="00AF4B79">
        <w:tc>
          <w:tcPr>
            <w:tcW w:w="3114" w:type="dxa"/>
            <w:tcBorders>
              <w:top w:val="single" w:sz="4" w:space="0" w:color="auto"/>
              <w:left w:val="single" w:sz="4" w:space="0" w:color="auto"/>
              <w:bottom w:val="single" w:sz="4" w:space="0" w:color="auto"/>
              <w:right w:val="single" w:sz="4" w:space="0" w:color="auto"/>
            </w:tcBorders>
          </w:tcPr>
          <w:p w14:paraId="1830C3A7" w14:textId="77777777" w:rsidR="00AF4B79" w:rsidRPr="00AB0508" w:rsidRDefault="00AF4B79" w:rsidP="00125BB4">
            <w:pPr>
              <w:spacing w:after="0"/>
              <w:rPr>
                <w:rFonts w:cs="Arial"/>
                <w:sz w:val="20"/>
                <w:szCs w:val="20"/>
              </w:rPr>
            </w:pPr>
            <w:r w:rsidRPr="00AB0508">
              <w:rPr>
                <w:rFonts w:cs="Arial"/>
                <w:sz w:val="20"/>
                <w:szCs w:val="20"/>
              </w:rPr>
              <w:t>Subject teacher long term absence during the task setting stage</w:t>
            </w:r>
          </w:p>
        </w:tc>
        <w:tc>
          <w:tcPr>
            <w:tcW w:w="6095" w:type="dxa"/>
            <w:tcBorders>
              <w:top w:val="single" w:sz="4" w:space="0" w:color="auto"/>
              <w:left w:val="single" w:sz="4" w:space="0" w:color="auto"/>
              <w:bottom w:val="single" w:sz="4" w:space="0" w:color="auto"/>
              <w:right w:val="single" w:sz="4" w:space="0" w:color="auto"/>
            </w:tcBorders>
          </w:tcPr>
          <w:p w14:paraId="21CE8F59" w14:textId="77777777" w:rsidR="00AF4B79" w:rsidRPr="00AB0508" w:rsidRDefault="00AF4B79" w:rsidP="00125BB4">
            <w:pPr>
              <w:spacing w:after="0"/>
              <w:rPr>
                <w:rFonts w:cs="Arial"/>
                <w:i/>
                <w:sz w:val="20"/>
                <w:szCs w:val="20"/>
              </w:rPr>
            </w:pPr>
            <w:r w:rsidRPr="00AB0508">
              <w:rPr>
                <w:rFonts w:cs="Arial"/>
                <w:i/>
                <w:sz w:val="20"/>
                <w:szCs w:val="20"/>
              </w:rPr>
              <w:t xml:space="preserve">See centre’s exam contingency plan - </w:t>
            </w:r>
            <w:bookmarkStart w:id="39" w:name="_Toc429776054"/>
            <w:r w:rsidRPr="00AB0508">
              <w:rPr>
                <w:rFonts w:cs="Arial"/>
                <w:i/>
                <w:sz w:val="20"/>
                <w:szCs w:val="20"/>
              </w:rPr>
              <w:t>Teaching staff extended absence</w:t>
            </w:r>
            <w:bookmarkEnd w:id="39"/>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5E0D38"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666A800C"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E8E8E8" w:themeFill="background2"/>
          </w:tcPr>
          <w:p w14:paraId="6EF27474" w14:textId="77777777" w:rsidR="00AF4B79" w:rsidRPr="00AB0508" w:rsidRDefault="00AF4B79" w:rsidP="00125BB4">
            <w:pPr>
              <w:spacing w:after="0"/>
              <w:rPr>
                <w:rFonts w:cs="Arial"/>
                <w:b/>
                <w:sz w:val="20"/>
                <w:szCs w:val="20"/>
              </w:rPr>
            </w:pPr>
            <w:r w:rsidRPr="00AB0508">
              <w:rPr>
                <w:rFonts w:cs="Arial"/>
                <w:b/>
                <w:sz w:val="20"/>
                <w:szCs w:val="20"/>
              </w:rPr>
              <w:t>Issuing of tasks</w:t>
            </w:r>
          </w:p>
        </w:tc>
      </w:tr>
      <w:tr w:rsidR="00AB0508" w:rsidRPr="00AB0508" w14:paraId="0AB0DCC6" w14:textId="77777777" w:rsidTr="00AF4B79">
        <w:tc>
          <w:tcPr>
            <w:tcW w:w="3114" w:type="dxa"/>
            <w:tcBorders>
              <w:top w:val="single" w:sz="4" w:space="0" w:color="auto"/>
              <w:left w:val="single" w:sz="4" w:space="0" w:color="auto"/>
              <w:bottom w:val="single" w:sz="4" w:space="0" w:color="auto"/>
              <w:right w:val="single" w:sz="4" w:space="0" w:color="auto"/>
            </w:tcBorders>
          </w:tcPr>
          <w:p w14:paraId="1EBF3A95" w14:textId="77777777" w:rsidR="00AF4B79" w:rsidRPr="00AB0508" w:rsidRDefault="00AF4B79" w:rsidP="00125BB4">
            <w:pPr>
              <w:spacing w:after="0"/>
              <w:rPr>
                <w:rFonts w:cs="Arial"/>
                <w:sz w:val="20"/>
                <w:szCs w:val="20"/>
              </w:rPr>
            </w:pPr>
            <w:r w:rsidRPr="00AB0508">
              <w:rPr>
                <w:rFonts w:cs="Arial"/>
                <w:sz w:val="20"/>
                <w:szCs w:val="20"/>
              </w:rPr>
              <w:t>Awarding body set task not issued to candidates on time</w:t>
            </w:r>
          </w:p>
        </w:tc>
        <w:tc>
          <w:tcPr>
            <w:tcW w:w="6095" w:type="dxa"/>
            <w:tcBorders>
              <w:top w:val="single" w:sz="4" w:space="0" w:color="auto"/>
              <w:left w:val="single" w:sz="4" w:space="0" w:color="auto"/>
              <w:bottom w:val="single" w:sz="4" w:space="0" w:color="auto"/>
              <w:right w:val="single" w:sz="4" w:space="0" w:color="auto"/>
            </w:tcBorders>
          </w:tcPr>
          <w:p w14:paraId="29372106" w14:textId="77777777" w:rsidR="00AF4B79" w:rsidRPr="00AB0508" w:rsidRDefault="00AF4B79" w:rsidP="00125BB4">
            <w:pPr>
              <w:spacing w:after="0"/>
              <w:rPr>
                <w:rFonts w:cs="Arial"/>
                <w:i/>
                <w:sz w:val="20"/>
                <w:szCs w:val="20"/>
              </w:rPr>
            </w:pPr>
            <w:r w:rsidRPr="00AB0508">
              <w:rPr>
                <w:rFonts w:cs="Arial"/>
                <w:i/>
                <w:sz w:val="20"/>
                <w:szCs w:val="20"/>
              </w:rPr>
              <w:t>Awarding body key date for accessing set task as detailed in the specification noted prior to start of course</w:t>
            </w:r>
          </w:p>
          <w:p w14:paraId="42FAB42D" w14:textId="77777777" w:rsidR="00AF4B79" w:rsidRPr="00AB0508" w:rsidRDefault="00AF4B79" w:rsidP="00125BB4">
            <w:pPr>
              <w:spacing w:after="0"/>
              <w:rPr>
                <w:rFonts w:cs="Arial"/>
                <w:i/>
                <w:sz w:val="20"/>
                <w:szCs w:val="20"/>
              </w:rPr>
            </w:pPr>
            <w:r w:rsidRPr="00AB0508">
              <w:rPr>
                <w:rFonts w:cs="Arial"/>
                <w:i/>
                <w:sz w:val="20"/>
                <w:szCs w:val="20"/>
              </w:rPr>
              <w:t>Course information issued to candidates contains details when set task will be issued and needs to be completed by</w:t>
            </w:r>
          </w:p>
          <w:p w14:paraId="26DF09C0" w14:textId="77777777" w:rsidR="00AF4B79" w:rsidRPr="00AB0508" w:rsidRDefault="00AF4B79" w:rsidP="00125BB4">
            <w:pPr>
              <w:spacing w:after="0"/>
              <w:rPr>
                <w:rFonts w:cs="Arial"/>
                <w:i/>
                <w:sz w:val="20"/>
                <w:szCs w:val="20"/>
              </w:rPr>
            </w:pPr>
            <w:r w:rsidRPr="00AB0508">
              <w:rPr>
                <w:rFonts w:cs="Arial"/>
                <w:i/>
                <w:sz w:val="20"/>
                <w:szCs w:val="20"/>
              </w:rPr>
              <w:t>Set task accessed well in advance to allow time for planning, resourcing and teaching</w:t>
            </w:r>
          </w:p>
        </w:tc>
        <w:tc>
          <w:tcPr>
            <w:tcW w:w="1418" w:type="dxa"/>
            <w:tcBorders>
              <w:top w:val="single" w:sz="4" w:space="0" w:color="auto"/>
              <w:left w:val="single" w:sz="4" w:space="0" w:color="auto"/>
              <w:bottom w:val="single" w:sz="4" w:space="0" w:color="auto"/>
              <w:right w:val="single" w:sz="4" w:space="0" w:color="auto"/>
            </w:tcBorders>
          </w:tcPr>
          <w:p w14:paraId="5585D7B3"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5FFDE4EA" w14:textId="77777777" w:rsidTr="00AF4B79">
        <w:tc>
          <w:tcPr>
            <w:tcW w:w="3114" w:type="dxa"/>
            <w:tcBorders>
              <w:top w:val="single" w:sz="4" w:space="0" w:color="auto"/>
              <w:left w:val="single" w:sz="4" w:space="0" w:color="auto"/>
              <w:bottom w:val="single" w:sz="4" w:space="0" w:color="auto"/>
              <w:right w:val="single" w:sz="4" w:space="0" w:color="auto"/>
            </w:tcBorders>
          </w:tcPr>
          <w:p w14:paraId="3E125D3D" w14:textId="77777777" w:rsidR="00AF4B79" w:rsidRPr="00AB0508" w:rsidRDefault="00AF4B79" w:rsidP="00125BB4">
            <w:pPr>
              <w:spacing w:after="0"/>
              <w:rPr>
                <w:rFonts w:cs="Arial"/>
                <w:sz w:val="20"/>
                <w:szCs w:val="20"/>
              </w:rPr>
            </w:pPr>
            <w:r w:rsidRPr="00AB0508">
              <w:rPr>
                <w:rFonts w:cs="Arial"/>
                <w:sz w:val="20"/>
                <w:szCs w:val="20"/>
              </w:rPr>
              <w:t>The wrong task is given to candidates</w:t>
            </w:r>
          </w:p>
          <w:p w14:paraId="618FC7AC" w14:textId="77777777" w:rsidR="00AF4B79" w:rsidRPr="00AB0508" w:rsidRDefault="00AF4B79" w:rsidP="00125BB4">
            <w:pPr>
              <w:spacing w:after="0"/>
              <w:rPr>
                <w:rFonts w:cs="Arial"/>
                <w:sz w:val="20"/>
                <w:szCs w:val="20"/>
              </w:rPr>
            </w:pPr>
          </w:p>
        </w:tc>
        <w:tc>
          <w:tcPr>
            <w:tcW w:w="6095" w:type="dxa"/>
            <w:tcBorders>
              <w:top w:val="single" w:sz="4" w:space="0" w:color="auto"/>
              <w:left w:val="single" w:sz="4" w:space="0" w:color="auto"/>
              <w:bottom w:val="single" w:sz="4" w:space="0" w:color="auto"/>
              <w:right w:val="single" w:sz="4" w:space="0" w:color="auto"/>
            </w:tcBorders>
          </w:tcPr>
          <w:p w14:paraId="63EBFB82" w14:textId="77777777" w:rsidR="00AF4B79" w:rsidRPr="00AB0508" w:rsidRDefault="00AF4B79" w:rsidP="00125BB4">
            <w:pPr>
              <w:spacing w:after="0"/>
              <w:rPr>
                <w:rFonts w:cs="Arial"/>
                <w:i/>
                <w:sz w:val="20"/>
                <w:szCs w:val="20"/>
              </w:rPr>
            </w:pPr>
            <w:r w:rsidRPr="00AB0508">
              <w:rPr>
                <w:rFonts w:cs="Arial"/>
                <w:i/>
                <w:sz w:val="20"/>
                <w:szCs w:val="20"/>
              </w:rPr>
              <w:t>Ensures course planning and information taken from the awarding body’s specification confirms the correct task will be issued to candidates</w:t>
            </w:r>
          </w:p>
          <w:p w14:paraId="6F1C84E3" w14:textId="77777777" w:rsidR="00AF4B79" w:rsidRPr="00AB0508" w:rsidRDefault="00AF4B79" w:rsidP="00125BB4">
            <w:pPr>
              <w:spacing w:after="0"/>
              <w:rPr>
                <w:rFonts w:cs="Arial"/>
                <w:i/>
                <w:sz w:val="20"/>
                <w:szCs w:val="20"/>
              </w:rPr>
            </w:pPr>
            <w:r w:rsidRPr="00AB0508">
              <w:rPr>
                <w:rFonts w:cs="Arial"/>
                <w:i/>
                <w:sz w:val="20"/>
                <w:szCs w:val="20"/>
              </w:rPr>
              <w:t>Awarding body guidance sought where this issue remains unresolved</w:t>
            </w:r>
          </w:p>
        </w:tc>
        <w:tc>
          <w:tcPr>
            <w:tcW w:w="1418" w:type="dxa"/>
            <w:tcBorders>
              <w:top w:val="single" w:sz="4" w:space="0" w:color="auto"/>
              <w:left w:val="single" w:sz="4" w:space="0" w:color="auto"/>
              <w:bottom w:val="single" w:sz="4" w:space="0" w:color="auto"/>
              <w:right w:val="single" w:sz="4" w:space="0" w:color="auto"/>
            </w:tcBorders>
          </w:tcPr>
          <w:p w14:paraId="3422F06D" w14:textId="77777777" w:rsidR="00AF4B79" w:rsidRPr="00AB0508" w:rsidRDefault="00AF4B79" w:rsidP="00125BB4">
            <w:pPr>
              <w:spacing w:after="0"/>
              <w:rPr>
                <w:rFonts w:cs="Arial"/>
                <w:sz w:val="20"/>
                <w:szCs w:val="20"/>
              </w:rPr>
            </w:pPr>
            <w:r w:rsidRPr="00AB0508">
              <w:rPr>
                <w:rFonts w:cs="Arial"/>
                <w:sz w:val="20"/>
                <w:szCs w:val="20"/>
              </w:rPr>
              <w:t>Subject Teacher</w:t>
            </w:r>
          </w:p>
          <w:p w14:paraId="3B6E5818" w14:textId="77777777" w:rsidR="00AF4B79" w:rsidRPr="00AB0508" w:rsidRDefault="00AF4B79" w:rsidP="00125BB4">
            <w:pPr>
              <w:spacing w:after="0"/>
              <w:ind w:left="34"/>
              <w:rPr>
                <w:rFonts w:cs="Arial"/>
                <w:sz w:val="20"/>
                <w:szCs w:val="20"/>
              </w:rPr>
            </w:pPr>
          </w:p>
          <w:p w14:paraId="13366A09" w14:textId="77777777" w:rsidR="00AF4B79" w:rsidRPr="00AB0508" w:rsidRDefault="00AF4B79" w:rsidP="00125BB4">
            <w:pPr>
              <w:spacing w:after="0"/>
              <w:ind w:left="34"/>
              <w:rPr>
                <w:rFonts w:cs="Arial"/>
                <w:sz w:val="20"/>
                <w:szCs w:val="20"/>
              </w:rPr>
            </w:pPr>
          </w:p>
          <w:p w14:paraId="298EA287" w14:textId="77777777" w:rsidR="00AF4B79" w:rsidRPr="00AB0508" w:rsidRDefault="00AF4B79" w:rsidP="00125BB4">
            <w:pPr>
              <w:spacing w:after="0"/>
              <w:rPr>
                <w:rFonts w:cs="Arial"/>
                <w:sz w:val="20"/>
                <w:szCs w:val="20"/>
              </w:rPr>
            </w:pPr>
          </w:p>
        </w:tc>
      </w:tr>
      <w:tr w:rsidR="00AB0508" w:rsidRPr="00AB0508" w14:paraId="35715F21" w14:textId="77777777" w:rsidTr="00AF4B79">
        <w:tc>
          <w:tcPr>
            <w:tcW w:w="3114" w:type="dxa"/>
            <w:tcBorders>
              <w:top w:val="single" w:sz="4" w:space="0" w:color="auto"/>
              <w:left w:val="single" w:sz="4" w:space="0" w:color="auto"/>
              <w:bottom w:val="single" w:sz="4" w:space="0" w:color="auto"/>
              <w:right w:val="single" w:sz="4" w:space="0" w:color="auto"/>
            </w:tcBorders>
          </w:tcPr>
          <w:p w14:paraId="2A43D6FA" w14:textId="77777777" w:rsidR="00AF4B79" w:rsidRPr="00AB0508" w:rsidRDefault="00AF4B79" w:rsidP="00125BB4">
            <w:pPr>
              <w:spacing w:after="0"/>
              <w:rPr>
                <w:rFonts w:cs="Arial"/>
                <w:sz w:val="20"/>
                <w:szCs w:val="20"/>
              </w:rPr>
            </w:pPr>
            <w:r w:rsidRPr="00AB0508">
              <w:rPr>
                <w:rFonts w:cs="Arial"/>
                <w:sz w:val="20"/>
                <w:szCs w:val="20"/>
              </w:rPr>
              <w:t>Subject teacher long term absence during the issuing of tasks stage</w:t>
            </w:r>
          </w:p>
        </w:tc>
        <w:tc>
          <w:tcPr>
            <w:tcW w:w="6095" w:type="dxa"/>
            <w:tcBorders>
              <w:top w:val="single" w:sz="4" w:space="0" w:color="auto"/>
              <w:left w:val="single" w:sz="4" w:space="0" w:color="auto"/>
              <w:bottom w:val="single" w:sz="4" w:space="0" w:color="auto"/>
              <w:right w:val="single" w:sz="4" w:space="0" w:color="auto"/>
            </w:tcBorders>
          </w:tcPr>
          <w:p w14:paraId="079AF2DD" w14:textId="77777777" w:rsidR="00AF4B79" w:rsidRPr="00AB0508" w:rsidRDefault="00AF4B79" w:rsidP="00125BB4">
            <w:pPr>
              <w:spacing w:after="0"/>
              <w:rPr>
                <w:rFonts w:cs="Arial"/>
                <w:i/>
                <w:sz w:val="20"/>
                <w:szCs w:val="20"/>
              </w:rPr>
            </w:pPr>
            <w:r w:rsidRPr="00AB0508">
              <w:rPr>
                <w:rFonts w:cs="Arial"/>
                <w:i/>
                <w:sz w:val="20"/>
                <w:szCs w:val="20"/>
              </w:rPr>
              <w:t>See centre’s contingency plan - Teaching staff extended absence</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63CB0B"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3F0280D2" w14:textId="77777777" w:rsidTr="00AF4B79">
        <w:tc>
          <w:tcPr>
            <w:tcW w:w="3114" w:type="dxa"/>
            <w:tcBorders>
              <w:top w:val="single" w:sz="4" w:space="0" w:color="auto"/>
              <w:left w:val="single" w:sz="4" w:space="0" w:color="auto"/>
              <w:bottom w:val="single" w:sz="4" w:space="0" w:color="auto"/>
              <w:right w:val="single" w:sz="4" w:space="0" w:color="auto"/>
            </w:tcBorders>
          </w:tcPr>
          <w:p w14:paraId="595B51AC" w14:textId="2D525869" w:rsidR="00AF4B79" w:rsidRPr="00AB0508" w:rsidRDefault="00AF4B79" w:rsidP="00125BB4">
            <w:pPr>
              <w:spacing w:after="0"/>
              <w:rPr>
                <w:rFonts w:cs="Arial"/>
                <w:sz w:val="20"/>
                <w:szCs w:val="20"/>
              </w:rPr>
            </w:pPr>
            <w:r w:rsidRPr="00AB0508">
              <w:rPr>
                <w:rFonts w:cs="Arial"/>
                <w:sz w:val="20"/>
                <w:szCs w:val="20"/>
              </w:rPr>
              <w:t xml:space="preserve">A candidate (or parent/carer) expresses concern about safeguarding, confidentiality or faith in undertaking a task such as a presentation that may </w:t>
            </w:r>
            <w:r w:rsidR="00AB0508" w:rsidRPr="00AB0508">
              <w:rPr>
                <w:rFonts w:cs="Arial"/>
                <w:sz w:val="20"/>
                <w:szCs w:val="20"/>
              </w:rPr>
              <w:t>be recorded</w:t>
            </w:r>
            <w:r w:rsidRPr="00AB0508">
              <w:rPr>
                <w:rFonts w:cs="Arial"/>
                <w:sz w:val="20"/>
                <w:szCs w:val="20"/>
              </w:rPr>
              <w:t xml:space="preserve"> </w:t>
            </w:r>
          </w:p>
        </w:tc>
        <w:tc>
          <w:tcPr>
            <w:tcW w:w="6095" w:type="dxa"/>
            <w:tcBorders>
              <w:top w:val="single" w:sz="4" w:space="0" w:color="auto"/>
              <w:left w:val="single" w:sz="4" w:space="0" w:color="auto"/>
              <w:bottom w:val="single" w:sz="4" w:space="0" w:color="auto"/>
              <w:right w:val="single" w:sz="4" w:space="0" w:color="auto"/>
            </w:tcBorders>
          </w:tcPr>
          <w:p w14:paraId="1F5927C7" w14:textId="77777777" w:rsidR="00AF4B79" w:rsidRPr="00AB0508" w:rsidRDefault="00AF4B79" w:rsidP="00125BB4">
            <w:pPr>
              <w:spacing w:after="0"/>
              <w:rPr>
                <w:i/>
                <w:sz w:val="20"/>
                <w:szCs w:val="20"/>
              </w:rPr>
            </w:pPr>
            <w:r w:rsidRPr="00AB0508">
              <w:rPr>
                <w:i/>
                <w:sz w:val="20"/>
                <w:szCs w:val="20"/>
              </w:rPr>
              <w:t>Ensures the candidate’s presentation does not form part of the sample which will be recorded</w:t>
            </w:r>
          </w:p>
          <w:p w14:paraId="3A57AD2C" w14:textId="77777777" w:rsidR="00AF4B79" w:rsidRPr="00AB0508" w:rsidRDefault="00AF4B79" w:rsidP="00125BB4">
            <w:pPr>
              <w:spacing w:after="0"/>
              <w:rPr>
                <w:i/>
                <w:sz w:val="20"/>
                <w:szCs w:val="20"/>
              </w:rPr>
            </w:pPr>
            <w:r w:rsidRPr="00AB0508">
              <w:rPr>
                <w:i/>
                <w:sz w:val="20"/>
                <w:szCs w:val="20"/>
              </w:rPr>
              <w:t>Contacts the awarding body at the earliest opportunity where unable to record the required number of candidates for the monitoring sample</w:t>
            </w:r>
          </w:p>
          <w:p w14:paraId="509B4D72" w14:textId="77777777" w:rsidR="00AF4B79" w:rsidRPr="00AB0508" w:rsidRDefault="00AF4B79" w:rsidP="00125BB4">
            <w:pPr>
              <w:spacing w:after="0"/>
              <w:rPr>
                <w:rFonts w:cs="Arial"/>
                <w: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F6EDCC" w14:textId="77777777" w:rsidR="00AF4B79" w:rsidRPr="00AB0508" w:rsidRDefault="00AF4B79" w:rsidP="00125BB4">
            <w:pPr>
              <w:spacing w:after="0"/>
              <w:rPr>
                <w:rFonts w:cs="Arial"/>
                <w:sz w:val="20"/>
                <w:szCs w:val="20"/>
              </w:rPr>
            </w:pPr>
            <w:r w:rsidRPr="00AB0508">
              <w:rPr>
                <w:rFonts w:cs="Arial"/>
                <w:sz w:val="20"/>
                <w:szCs w:val="20"/>
              </w:rPr>
              <w:t>Subject Teacher</w:t>
            </w:r>
          </w:p>
          <w:p w14:paraId="4C0D8DB7" w14:textId="77777777" w:rsidR="00AF4B79" w:rsidRPr="00AB0508" w:rsidRDefault="00AF4B79" w:rsidP="00125BB4">
            <w:pPr>
              <w:spacing w:after="0"/>
              <w:rPr>
                <w:rFonts w:cs="Arial"/>
                <w:sz w:val="20"/>
                <w:szCs w:val="20"/>
              </w:rPr>
            </w:pPr>
            <w:r w:rsidRPr="00AB0508">
              <w:rPr>
                <w:rFonts w:cs="Arial"/>
                <w:sz w:val="20"/>
                <w:szCs w:val="20"/>
              </w:rPr>
              <w:t>Exams Officer</w:t>
            </w:r>
          </w:p>
        </w:tc>
      </w:tr>
      <w:tr w:rsidR="00AB0508" w:rsidRPr="00AB0508" w14:paraId="5C785412"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E8E8E8" w:themeFill="background2"/>
          </w:tcPr>
          <w:p w14:paraId="5E14BBDF" w14:textId="77777777" w:rsidR="00AF4B79" w:rsidRPr="00AB0508" w:rsidRDefault="00AF4B79" w:rsidP="00125BB4">
            <w:pPr>
              <w:spacing w:after="0"/>
              <w:rPr>
                <w:rFonts w:cs="Arial"/>
                <w:b/>
                <w:sz w:val="20"/>
                <w:szCs w:val="20"/>
              </w:rPr>
            </w:pPr>
            <w:r w:rsidRPr="00AB0508">
              <w:rPr>
                <w:rFonts w:cs="Arial"/>
                <w:b/>
                <w:sz w:val="20"/>
                <w:szCs w:val="20"/>
              </w:rPr>
              <w:t>Task taking</w:t>
            </w:r>
          </w:p>
        </w:tc>
      </w:tr>
      <w:tr w:rsidR="00AB0508" w:rsidRPr="00AB0508" w14:paraId="5A691206"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0F3E0C43" w14:textId="77777777" w:rsidR="00AF4B79" w:rsidRPr="00AB0508" w:rsidRDefault="00AF4B79" w:rsidP="00125BB4">
            <w:pPr>
              <w:spacing w:after="0"/>
              <w:rPr>
                <w:rFonts w:cs="Arial"/>
              </w:rPr>
            </w:pPr>
            <w:r w:rsidRPr="00AB0508">
              <w:rPr>
                <w:rFonts w:cs="Arial"/>
              </w:rPr>
              <w:t>Supervision</w:t>
            </w:r>
          </w:p>
        </w:tc>
      </w:tr>
      <w:tr w:rsidR="00AB0508" w:rsidRPr="00AB0508" w14:paraId="7321294C" w14:textId="77777777" w:rsidTr="00AF4B79">
        <w:tc>
          <w:tcPr>
            <w:tcW w:w="3114" w:type="dxa"/>
            <w:tcBorders>
              <w:top w:val="single" w:sz="4" w:space="0" w:color="auto"/>
              <w:left w:val="single" w:sz="4" w:space="0" w:color="auto"/>
              <w:bottom w:val="single" w:sz="4" w:space="0" w:color="auto"/>
              <w:right w:val="single" w:sz="4" w:space="0" w:color="auto"/>
            </w:tcBorders>
          </w:tcPr>
          <w:p w14:paraId="0BE5460D" w14:textId="77777777" w:rsidR="00AF4B79" w:rsidRPr="00AB0508" w:rsidRDefault="00AF4B79" w:rsidP="00125BB4">
            <w:pPr>
              <w:spacing w:after="0"/>
              <w:rPr>
                <w:rFonts w:cs="Arial"/>
                <w:sz w:val="20"/>
                <w:szCs w:val="20"/>
              </w:rPr>
            </w:pPr>
            <w:r w:rsidRPr="00AB0508">
              <w:rPr>
                <w:rFonts w:cs="Arial"/>
                <w:sz w:val="20"/>
                <w:szCs w:val="20"/>
              </w:rPr>
              <w:t>Planned assessments clash with other centre or candidate activities</w:t>
            </w:r>
          </w:p>
        </w:tc>
        <w:tc>
          <w:tcPr>
            <w:tcW w:w="6095" w:type="dxa"/>
            <w:tcBorders>
              <w:top w:val="single" w:sz="4" w:space="0" w:color="auto"/>
              <w:left w:val="single" w:sz="4" w:space="0" w:color="auto"/>
              <w:bottom w:val="single" w:sz="4" w:space="0" w:color="auto"/>
              <w:right w:val="single" w:sz="4" w:space="0" w:color="auto"/>
            </w:tcBorders>
          </w:tcPr>
          <w:p w14:paraId="75BD1A57" w14:textId="77777777" w:rsidR="00AF4B79" w:rsidRPr="00AB0508" w:rsidRDefault="00AF4B79" w:rsidP="00125BB4">
            <w:pPr>
              <w:spacing w:after="0"/>
              <w:rPr>
                <w:rFonts w:cs="Arial"/>
                <w:i/>
                <w:sz w:val="20"/>
                <w:szCs w:val="20"/>
              </w:rPr>
            </w:pPr>
            <w:r w:rsidRPr="00AB0508">
              <w:rPr>
                <w:rFonts w:cs="Arial"/>
                <w:i/>
                <w:sz w:val="20"/>
                <w:szCs w:val="20"/>
              </w:rPr>
              <w:t>Assessment plan identified for the start of the course</w:t>
            </w:r>
          </w:p>
          <w:p w14:paraId="72A86F97" w14:textId="77777777" w:rsidR="00AF4B79" w:rsidRPr="00AB0508" w:rsidRDefault="00AF4B79" w:rsidP="00125BB4">
            <w:pPr>
              <w:spacing w:after="0"/>
              <w:rPr>
                <w:rFonts w:cs="Arial"/>
                <w:i/>
                <w:sz w:val="20"/>
                <w:szCs w:val="20"/>
              </w:rPr>
            </w:pPr>
            <w:r w:rsidRPr="00AB0508">
              <w:rPr>
                <w:rFonts w:cs="Arial"/>
                <w:i/>
                <w:sz w:val="20"/>
                <w:szCs w:val="20"/>
              </w:rPr>
              <w:t>Assessment dates/periods included in centre wide calendar</w:t>
            </w:r>
          </w:p>
        </w:tc>
        <w:tc>
          <w:tcPr>
            <w:tcW w:w="1418" w:type="dxa"/>
            <w:tcBorders>
              <w:top w:val="single" w:sz="4" w:space="0" w:color="auto"/>
              <w:left w:val="single" w:sz="4" w:space="0" w:color="auto"/>
              <w:bottom w:val="single" w:sz="4" w:space="0" w:color="auto"/>
              <w:right w:val="single" w:sz="4" w:space="0" w:color="auto"/>
            </w:tcBorders>
          </w:tcPr>
          <w:p w14:paraId="42CDFAF4"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7519842D" w14:textId="77777777" w:rsidTr="00AF4B79">
        <w:tc>
          <w:tcPr>
            <w:tcW w:w="3114" w:type="dxa"/>
            <w:tcBorders>
              <w:top w:val="single" w:sz="4" w:space="0" w:color="auto"/>
              <w:left w:val="single" w:sz="4" w:space="0" w:color="auto"/>
              <w:bottom w:val="single" w:sz="4" w:space="0" w:color="auto"/>
              <w:right w:val="single" w:sz="4" w:space="0" w:color="auto"/>
            </w:tcBorders>
          </w:tcPr>
          <w:p w14:paraId="5A3A2D76" w14:textId="77777777" w:rsidR="00AF4B79" w:rsidRPr="00AB0508" w:rsidRDefault="00AF4B79" w:rsidP="00125BB4">
            <w:pPr>
              <w:spacing w:after="0"/>
              <w:rPr>
                <w:rFonts w:cs="Arial"/>
                <w:sz w:val="20"/>
                <w:szCs w:val="20"/>
              </w:rPr>
            </w:pPr>
            <w:r w:rsidRPr="00AB0508">
              <w:rPr>
                <w:rFonts w:cs="Arial"/>
                <w:sz w:val="20"/>
                <w:szCs w:val="20"/>
              </w:rPr>
              <w:t>Rooms or facilities inadequate for candidates to take tasks under appropriate supervision</w:t>
            </w:r>
          </w:p>
        </w:tc>
        <w:tc>
          <w:tcPr>
            <w:tcW w:w="6095" w:type="dxa"/>
            <w:tcBorders>
              <w:top w:val="single" w:sz="4" w:space="0" w:color="auto"/>
              <w:left w:val="single" w:sz="4" w:space="0" w:color="auto"/>
              <w:bottom w:val="single" w:sz="4" w:space="0" w:color="auto"/>
              <w:right w:val="single" w:sz="4" w:space="0" w:color="auto"/>
            </w:tcBorders>
          </w:tcPr>
          <w:p w14:paraId="04EEF498" w14:textId="77777777" w:rsidR="00AF4B79" w:rsidRPr="00AB0508" w:rsidRDefault="00AF4B79" w:rsidP="00125BB4">
            <w:pPr>
              <w:spacing w:after="0"/>
              <w:rPr>
                <w:rFonts w:cs="Arial"/>
                <w:i/>
                <w:sz w:val="20"/>
                <w:szCs w:val="20"/>
              </w:rPr>
            </w:pPr>
            <w:r w:rsidRPr="00AB0508">
              <w:rPr>
                <w:rFonts w:cs="Arial"/>
                <w:i/>
                <w:sz w:val="20"/>
                <w:szCs w:val="20"/>
              </w:rPr>
              <w:t>Timetabling organised to allocate appropriate rooms and IT facilities for the start of the course</w:t>
            </w:r>
          </w:p>
          <w:p w14:paraId="5E2A0DD6" w14:textId="77777777" w:rsidR="00AF4B79" w:rsidRPr="00AB0508" w:rsidRDefault="00AF4B79" w:rsidP="00125BB4">
            <w:pPr>
              <w:spacing w:after="0"/>
              <w:rPr>
                <w:rFonts w:cs="Arial"/>
                <w:i/>
                <w:sz w:val="20"/>
                <w:szCs w:val="20"/>
              </w:rPr>
            </w:pPr>
            <w:r w:rsidRPr="00AB0508">
              <w:rPr>
                <w:rFonts w:cs="Arial"/>
                <w:i/>
                <w:sz w:val="20"/>
                <w:szCs w:val="20"/>
              </w:rPr>
              <w:t>Staggered sessions arranged where IT facilities insufficient for number of candidates</w:t>
            </w:r>
          </w:p>
          <w:p w14:paraId="0E61A170" w14:textId="77777777" w:rsidR="00AF4B79" w:rsidRPr="00AB0508" w:rsidRDefault="00AF4B79" w:rsidP="00125BB4">
            <w:pPr>
              <w:spacing w:after="0"/>
              <w:rPr>
                <w:rFonts w:cs="Arial"/>
                <w:i/>
                <w:sz w:val="20"/>
                <w:szCs w:val="20"/>
              </w:rPr>
            </w:pPr>
            <w:r w:rsidRPr="00AB0508">
              <w:rPr>
                <w:rFonts w:cs="Arial"/>
                <w:i/>
                <w:sz w:val="20"/>
                <w:szCs w:val="20"/>
              </w:rPr>
              <w:t>Whole cohort to undertake written task in large exam venue at the same time (exam conditions do not apply)</w:t>
            </w:r>
          </w:p>
        </w:tc>
        <w:tc>
          <w:tcPr>
            <w:tcW w:w="1418" w:type="dxa"/>
            <w:tcBorders>
              <w:top w:val="single" w:sz="4" w:space="0" w:color="auto"/>
              <w:left w:val="single" w:sz="4" w:space="0" w:color="auto"/>
              <w:bottom w:val="single" w:sz="4" w:space="0" w:color="auto"/>
              <w:right w:val="single" w:sz="4" w:space="0" w:color="auto"/>
            </w:tcBorders>
          </w:tcPr>
          <w:p w14:paraId="527AFF3B" w14:textId="77777777" w:rsidR="00AF4B79" w:rsidRPr="00AB0508" w:rsidRDefault="00AF4B79" w:rsidP="00125BB4">
            <w:pPr>
              <w:spacing w:after="0"/>
              <w:rPr>
                <w:rFonts w:cs="Arial"/>
                <w:sz w:val="20"/>
                <w:szCs w:val="20"/>
              </w:rPr>
            </w:pPr>
            <w:r w:rsidRPr="00AB0508">
              <w:rPr>
                <w:rFonts w:cs="Arial"/>
                <w:sz w:val="20"/>
                <w:szCs w:val="20"/>
              </w:rPr>
              <w:t>Subject Teacher</w:t>
            </w:r>
          </w:p>
          <w:p w14:paraId="539E6774" w14:textId="77777777" w:rsidR="00AF4B79" w:rsidRPr="00AB0508" w:rsidRDefault="00AF4B79" w:rsidP="00125BB4">
            <w:pPr>
              <w:spacing w:after="0"/>
              <w:ind w:left="34"/>
              <w:rPr>
                <w:rFonts w:cs="Arial"/>
                <w:sz w:val="20"/>
                <w:szCs w:val="20"/>
              </w:rPr>
            </w:pPr>
          </w:p>
          <w:p w14:paraId="7EF3B1FE" w14:textId="77777777" w:rsidR="00AF4B79" w:rsidRPr="00AB0508" w:rsidRDefault="00AF4B79" w:rsidP="00125BB4">
            <w:pPr>
              <w:spacing w:after="0"/>
              <w:ind w:left="34"/>
              <w:rPr>
                <w:rFonts w:cs="Arial"/>
                <w:sz w:val="20"/>
                <w:szCs w:val="20"/>
              </w:rPr>
            </w:pPr>
            <w:r w:rsidRPr="00AB0508">
              <w:rPr>
                <w:rFonts w:cs="Arial"/>
                <w:sz w:val="20"/>
                <w:szCs w:val="20"/>
              </w:rPr>
              <w:t>Exams Officer</w:t>
            </w:r>
          </w:p>
          <w:p w14:paraId="660049D8" w14:textId="77777777" w:rsidR="00AF4B79" w:rsidRPr="00AB0508" w:rsidRDefault="00AF4B79" w:rsidP="00125BB4">
            <w:pPr>
              <w:spacing w:after="0"/>
              <w:ind w:left="34"/>
              <w:rPr>
                <w:rFonts w:cs="Arial"/>
                <w:sz w:val="20"/>
                <w:szCs w:val="20"/>
              </w:rPr>
            </w:pPr>
          </w:p>
          <w:p w14:paraId="341DC4F4" w14:textId="77777777" w:rsidR="00AF4B79" w:rsidRPr="00AB0508" w:rsidRDefault="00AF4B79" w:rsidP="00125BB4">
            <w:pPr>
              <w:spacing w:after="0"/>
              <w:rPr>
                <w:rFonts w:cs="Arial"/>
                <w:sz w:val="20"/>
                <w:szCs w:val="20"/>
              </w:rPr>
            </w:pPr>
          </w:p>
        </w:tc>
      </w:tr>
      <w:tr w:rsidR="00AB0508" w:rsidRPr="00AB0508" w14:paraId="366CFED0" w14:textId="77777777" w:rsidTr="00AF4B79">
        <w:tc>
          <w:tcPr>
            <w:tcW w:w="3114" w:type="dxa"/>
            <w:tcBorders>
              <w:top w:val="single" w:sz="4" w:space="0" w:color="auto"/>
              <w:left w:val="single" w:sz="4" w:space="0" w:color="auto"/>
              <w:bottom w:val="single" w:sz="4" w:space="0" w:color="auto"/>
              <w:right w:val="single" w:sz="4" w:space="0" w:color="auto"/>
            </w:tcBorders>
          </w:tcPr>
          <w:p w14:paraId="6EF0B3BF" w14:textId="77777777" w:rsidR="00AF4B79" w:rsidRPr="00AB0508" w:rsidRDefault="00AF4B79" w:rsidP="00125BB4">
            <w:pPr>
              <w:spacing w:after="0"/>
              <w:rPr>
                <w:rFonts w:cs="Arial"/>
                <w:sz w:val="20"/>
                <w:szCs w:val="20"/>
              </w:rPr>
            </w:pPr>
            <w:r w:rsidRPr="00AB0508">
              <w:rPr>
                <w:rFonts w:cs="Arial"/>
                <w:sz w:val="20"/>
                <w:szCs w:val="20"/>
              </w:rPr>
              <w:t>Insufficient supervision of candidates to enable work to be authenticated</w:t>
            </w:r>
          </w:p>
        </w:tc>
        <w:tc>
          <w:tcPr>
            <w:tcW w:w="6095" w:type="dxa"/>
            <w:tcBorders>
              <w:top w:val="single" w:sz="4" w:space="0" w:color="auto"/>
              <w:left w:val="single" w:sz="4" w:space="0" w:color="auto"/>
              <w:bottom w:val="single" w:sz="4" w:space="0" w:color="auto"/>
              <w:right w:val="single" w:sz="4" w:space="0" w:color="auto"/>
            </w:tcBorders>
          </w:tcPr>
          <w:p w14:paraId="232C9AE7" w14:textId="77777777" w:rsidR="00AF4B79" w:rsidRPr="00AB0508" w:rsidRDefault="00AF4B79" w:rsidP="00125BB4">
            <w:pPr>
              <w:spacing w:after="0"/>
              <w:rPr>
                <w:rFonts w:cs="Arial"/>
                <w:i/>
                <w:sz w:val="20"/>
                <w:szCs w:val="20"/>
              </w:rPr>
            </w:pPr>
            <w:r w:rsidRPr="00AB0508">
              <w:rPr>
                <w:rFonts w:cs="Arial"/>
                <w:i/>
                <w:sz w:val="20"/>
                <w:szCs w:val="20"/>
              </w:rPr>
              <w:t>Confirm subject teachers are aware of and follow the current JCQ document Instructions for conducting non-examination assessments and any other specific instructions detailed in the awarding body’s specification in relation to the supervision of candidates</w:t>
            </w:r>
          </w:p>
          <w:p w14:paraId="013F54C8" w14:textId="77777777" w:rsidR="00AF4B79" w:rsidRPr="00AB0508" w:rsidRDefault="00AF4B79" w:rsidP="00125BB4">
            <w:pPr>
              <w:spacing w:after="0"/>
              <w:rPr>
                <w:rFonts w:cs="Arial"/>
                <w:i/>
                <w:sz w:val="20"/>
                <w:szCs w:val="20"/>
              </w:rPr>
            </w:pPr>
            <w:r w:rsidRPr="00AB0508">
              <w:rPr>
                <w:rFonts w:cs="Arial"/>
                <w:i/>
                <w:sz w:val="20"/>
                <w:szCs w:val="20"/>
              </w:rPr>
              <w:t xml:space="preserve">Confirm subject teachers understand their role and responsibilities as detailed in the </w:t>
            </w:r>
            <w:r w:rsidRPr="00AB0508">
              <w:rPr>
                <w:rFonts w:eastAsia="Calibri" w:cs="Arial"/>
                <w:i/>
                <w:iCs/>
                <w:sz w:val="20"/>
                <w:szCs w:val="20"/>
                <w:lang w:val="en-US"/>
              </w:rPr>
              <w:t>centre’s non-examination assessment policy</w:t>
            </w:r>
          </w:p>
        </w:tc>
        <w:tc>
          <w:tcPr>
            <w:tcW w:w="1418" w:type="dxa"/>
            <w:tcBorders>
              <w:top w:val="single" w:sz="4" w:space="0" w:color="auto"/>
              <w:left w:val="single" w:sz="4" w:space="0" w:color="auto"/>
              <w:bottom w:val="single" w:sz="4" w:space="0" w:color="auto"/>
              <w:right w:val="single" w:sz="4" w:space="0" w:color="auto"/>
            </w:tcBorders>
          </w:tcPr>
          <w:p w14:paraId="75A42D5B"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6303FC0B" w14:textId="77777777" w:rsidTr="00AF4B79">
        <w:tc>
          <w:tcPr>
            <w:tcW w:w="3114" w:type="dxa"/>
            <w:tcBorders>
              <w:top w:val="single" w:sz="4" w:space="0" w:color="auto"/>
              <w:left w:val="single" w:sz="4" w:space="0" w:color="auto"/>
              <w:bottom w:val="single" w:sz="4" w:space="0" w:color="auto"/>
              <w:right w:val="single" w:sz="4" w:space="0" w:color="auto"/>
            </w:tcBorders>
          </w:tcPr>
          <w:p w14:paraId="0E782F3B" w14:textId="77777777" w:rsidR="00AF4B79" w:rsidRPr="00AB0508" w:rsidRDefault="00AF4B79" w:rsidP="00125BB4">
            <w:pPr>
              <w:spacing w:after="0"/>
              <w:rPr>
                <w:rFonts w:cs="Arial"/>
                <w:sz w:val="20"/>
                <w:szCs w:val="20"/>
              </w:rPr>
            </w:pPr>
            <w:r w:rsidRPr="00AB0508">
              <w:rPr>
                <w:rFonts w:cs="Arial"/>
                <w:sz w:val="20"/>
                <w:szCs w:val="20"/>
              </w:rPr>
              <w:t>A candidate is suspected of malpractice prior to submitting their work for assessment</w:t>
            </w:r>
          </w:p>
        </w:tc>
        <w:tc>
          <w:tcPr>
            <w:tcW w:w="6095" w:type="dxa"/>
            <w:tcBorders>
              <w:top w:val="single" w:sz="4" w:space="0" w:color="auto"/>
              <w:left w:val="single" w:sz="4" w:space="0" w:color="auto"/>
              <w:bottom w:val="single" w:sz="4" w:space="0" w:color="auto"/>
              <w:right w:val="single" w:sz="4" w:space="0" w:color="auto"/>
            </w:tcBorders>
          </w:tcPr>
          <w:p w14:paraId="33B8B0B8" w14:textId="77777777" w:rsidR="00AF4B79" w:rsidRPr="00AB0508" w:rsidRDefault="00AF4B79" w:rsidP="00125BB4">
            <w:pPr>
              <w:spacing w:after="0"/>
              <w:rPr>
                <w:rFonts w:cs="Arial"/>
                <w:i/>
                <w:sz w:val="20"/>
                <w:szCs w:val="20"/>
              </w:rPr>
            </w:pPr>
            <w:r w:rsidRPr="00AB0508">
              <w:rPr>
                <w:rFonts w:cs="Arial"/>
                <w:i/>
                <w:sz w:val="20"/>
                <w:szCs w:val="20"/>
              </w:rPr>
              <w:t>Instructions and processes in the current JCQ documents Instructions for conducting non-examination assessments (9 Malpractice) and (where applicable) Instructions for conducting coursework (6. Malpractice in coursework) are followed</w:t>
            </w:r>
          </w:p>
          <w:p w14:paraId="4F6044DB" w14:textId="77777777" w:rsidR="00AF4B79" w:rsidRPr="00AB0508" w:rsidRDefault="00AF4B79" w:rsidP="00125BB4">
            <w:pPr>
              <w:spacing w:after="0"/>
              <w:rPr>
                <w:rFonts w:cs="Arial"/>
                <w:i/>
                <w:sz w:val="20"/>
                <w:szCs w:val="20"/>
              </w:rPr>
            </w:pPr>
            <w:r w:rsidRPr="00AB0508">
              <w:rPr>
                <w:rFonts w:cs="Arial"/>
                <w:i/>
                <w:sz w:val="20"/>
                <w:szCs w:val="20"/>
              </w:rPr>
              <w:t>An internal investigation and where appropriate internal disciplinary procedures are followed</w:t>
            </w:r>
          </w:p>
        </w:tc>
        <w:tc>
          <w:tcPr>
            <w:tcW w:w="1418" w:type="dxa"/>
            <w:tcBorders>
              <w:top w:val="single" w:sz="4" w:space="0" w:color="auto"/>
              <w:left w:val="single" w:sz="4" w:space="0" w:color="auto"/>
              <w:bottom w:val="single" w:sz="4" w:space="0" w:color="auto"/>
              <w:right w:val="single" w:sz="4" w:space="0" w:color="auto"/>
            </w:tcBorders>
          </w:tcPr>
          <w:p w14:paraId="3B3E605F"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6EAE9437" w14:textId="77777777" w:rsidTr="00AF4B79">
        <w:tc>
          <w:tcPr>
            <w:tcW w:w="3114" w:type="dxa"/>
            <w:tcBorders>
              <w:top w:val="single" w:sz="4" w:space="0" w:color="auto"/>
              <w:left w:val="single" w:sz="4" w:space="0" w:color="auto"/>
              <w:bottom w:val="single" w:sz="4" w:space="0" w:color="auto"/>
              <w:right w:val="single" w:sz="4" w:space="0" w:color="auto"/>
            </w:tcBorders>
          </w:tcPr>
          <w:p w14:paraId="2AE9228A" w14:textId="77777777" w:rsidR="00AF4B79" w:rsidRPr="00AB0508" w:rsidRDefault="00AF4B79" w:rsidP="00125BB4">
            <w:pPr>
              <w:spacing w:after="0"/>
              <w:rPr>
                <w:rFonts w:cs="Arial"/>
                <w:sz w:val="20"/>
                <w:szCs w:val="20"/>
              </w:rPr>
            </w:pPr>
            <w:r w:rsidRPr="00AB0508">
              <w:rPr>
                <w:rFonts w:cs="Arial"/>
                <w:sz w:val="20"/>
                <w:szCs w:val="20"/>
              </w:rPr>
              <w:lastRenderedPageBreak/>
              <w:t>Access arrangements were not put in place for an assessment where a candidate is approved for arrangements</w:t>
            </w:r>
          </w:p>
        </w:tc>
        <w:tc>
          <w:tcPr>
            <w:tcW w:w="6095" w:type="dxa"/>
            <w:tcBorders>
              <w:top w:val="single" w:sz="4" w:space="0" w:color="auto"/>
              <w:left w:val="single" w:sz="4" w:space="0" w:color="auto"/>
              <w:bottom w:val="single" w:sz="4" w:space="0" w:color="auto"/>
              <w:right w:val="single" w:sz="4" w:space="0" w:color="auto"/>
            </w:tcBorders>
          </w:tcPr>
          <w:p w14:paraId="4CDEDB3A" w14:textId="77777777" w:rsidR="00AF4B79" w:rsidRPr="00AB0508" w:rsidRDefault="00AF4B79" w:rsidP="00125BB4">
            <w:pPr>
              <w:spacing w:after="0"/>
              <w:rPr>
                <w:rFonts w:cs="Arial"/>
                <w:i/>
                <w:sz w:val="20"/>
                <w:szCs w:val="20"/>
              </w:rPr>
            </w:pPr>
            <w:r w:rsidRPr="00AB0508">
              <w:rPr>
                <w:rFonts w:cs="Arial"/>
                <w:i/>
                <w:sz w:val="20"/>
                <w:szCs w:val="20"/>
              </w:rPr>
              <w:t xml:space="preserve">Relevant staff are signposted to the JCQ document A guide to the special consideration process (section 2), to determine the process to be followed to apply for special consideration for the candidate </w:t>
            </w:r>
          </w:p>
        </w:tc>
        <w:tc>
          <w:tcPr>
            <w:tcW w:w="1418" w:type="dxa"/>
            <w:tcBorders>
              <w:top w:val="single" w:sz="4" w:space="0" w:color="auto"/>
              <w:left w:val="single" w:sz="4" w:space="0" w:color="auto"/>
              <w:bottom w:val="single" w:sz="4" w:space="0" w:color="auto"/>
              <w:right w:val="single" w:sz="4" w:space="0" w:color="auto"/>
            </w:tcBorders>
          </w:tcPr>
          <w:p w14:paraId="1C8D2AC5" w14:textId="77777777" w:rsidR="00AF4B79" w:rsidRPr="00AB0508" w:rsidRDefault="00AF4B79" w:rsidP="00125BB4">
            <w:pPr>
              <w:spacing w:after="0"/>
              <w:rPr>
                <w:rFonts w:cs="Arial"/>
                <w:sz w:val="20"/>
                <w:szCs w:val="20"/>
              </w:rPr>
            </w:pPr>
            <w:r w:rsidRPr="00AB0508">
              <w:rPr>
                <w:rFonts w:cs="Arial"/>
                <w:sz w:val="20"/>
                <w:szCs w:val="20"/>
              </w:rPr>
              <w:t>SENCO</w:t>
            </w:r>
          </w:p>
        </w:tc>
      </w:tr>
      <w:tr w:rsidR="00AB0508" w:rsidRPr="00AB0508" w14:paraId="4E4A42EC"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3A78FB37" w14:textId="77777777" w:rsidR="00AF4B79" w:rsidRPr="00AB0508" w:rsidRDefault="00AF4B79" w:rsidP="00125BB4">
            <w:pPr>
              <w:spacing w:after="0"/>
              <w:jc w:val="center"/>
              <w:rPr>
                <w:rFonts w:cs="Arial"/>
              </w:rPr>
            </w:pPr>
            <w:r w:rsidRPr="00AB0508">
              <w:rPr>
                <w:rFonts w:cs="Arial"/>
              </w:rPr>
              <w:t>Advice and feedback</w:t>
            </w:r>
          </w:p>
        </w:tc>
      </w:tr>
      <w:tr w:rsidR="00AB0508" w:rsidRPr="00AB0508" w14:paraId="73F22135" w14:textId="77777777" w:rsidTr="00AF4B79">
        <w:tc>
          <w:tcPr>
            <w:tcW w:w="3114" w:type="dxa"/>
            <w:tcBorders>
              <w:top w:val="single" w:sz="4" w:space="0" w:color="auto"/>
              <w:left w:val="single" w:sz="4" w:space="0" w:color="auto"/>
              <w:bottom w:val="single" w:sz="4" w:space="0" w:color="auto"/>
              <w:right w:val="single" w:sz="4" w:space="0" w:color="auto"/>
            </w:tcBorders>
          </w:tcPr>
          <w:p w14:paraId="11F63EB0" w14:textId="77777777" w:rsidR="00AF4B79" w:rsidRPr="00AB0508" w:rsidRDefault="00AF4B79" w:rsidP="00125BB4">
            <w:pPr>
              <w:spacing w:after="0"/>
              <w:rPr>
                <w:rFonts w:cs="Arial"/>
                <w:sz w:val="20"/>
                <w:szCs w:val="20"/>
                <w:highlight w:val="yellow"/>
              </w:rPr>
            </w:pPr>
            <w:r w:rsidRPr="00AB0508">
              <w:rPr>
                <w:rFonts w:cs="Arial"/>
                <w:sz w:val="20"/>
                <w:szCs w:val="20"/>
              </w:rPr>
              <w:t>Candidate claims appropriate advice and feedback not given by subject teacher prior to starting on their work</w:t>
            </w:r>
          </w:p>
        </w:tc>
        <w:tc>
          <w:tcPr>
            <w:tcW w:w="6095" w:type="dxa"/>
            <w:tcBorders>
              <w:top w:val="single" w:sz="4" w:space="0" w:color="auto"/>
              <w:left w:val="single" w:sz="4" w:space="0" w:color="auto"/>
              <w:bottom w:val="single" w:sz="4" w:space="0" w:color="auto"/>
              <w:right w:val="single" w:sz="4" w:space="0" w:color="auto"/>
            </w:tcBorders>
          </w:tcPr>
          <w:p w14:paraId="2ECFAF72" w14:textId="77777777" w:rsidR="00AF4B79" w:rsidRPr="00AB0508" w:rsidRDefault="00AF4B79" w:rsidP="00125BB4">
            <w:pPr>
              <w:spacing w:after="0"/>
              <w:rPr>
                <w:rFonts w:cs="Arial"/>
                <w:i/>
                <w:sz w:val="20"/>
                <w:szCs w:val="20"/>
              </w:rPr>
            </w:pPr>
            <w:r w:rsidRPr="00AB0508">
              <w:rPr>
                <w:rFonts w:cs="Arial"/>
                <w:i/>
                <w:sz w:val="20"/>
                <w:szCs w:val="20"/>
              </w:rPr>
              <w:t>Ensures a centre-wide process is in place for subject teachers to record all information provided to candidates before work begins as part of the centre’s quality assurance procedures</w:t>
            </w:r>
          </w:p>
          <w:p w14:paraId="708A6328" w14:textId="77777777" w:rsidR="00AF4B79" w:rsidRPr="00AB0508" w:rsidRDefault="00AF4B79" w:rsidP="00125BB4">
            <w:pPr>
              <w:spacing w:after="0"/>
              <w:rPr>
                <w:rFonts w:cs="Arial"/>
                <w:i/>
                <w:sz w:val="20"/>
                <w:szCs w:val="20"/>
              </w:rPr>
            </w:pPr>
            <w:r w:rsidRPr="00AB0508">
              <w:rPr>
                <w:rFonts w:cs="Arial"/>
                <w:i/>
                <w:sz w:val="20"/>
                <w:szCs w:val="20"/>
              </w:rPr>
              <w:t>Regular monitoring of subject teacher completed records and sign-off to confirm monitoring activity</w:t>
            </w:r>
          </w:p>
          <w:p w14:paraId="080ADEF6" w14:textId="77777777" w:rsidR="00AF4B79" w:rsidRPr="00AB0508" w:rsidRDefault="00AF4B79" w:rsidP="00125BB4">
            <w:pPr>
              <w:spacing w:after="0"/>
              <w:rPr>
                <w:rFonts w:cs="Arial"/>
                <w:i/>
                <w:sz w:val="20"/>
                <w:szCs w:val="20"/>
              </w:rPr>
            </w:pPr>
            <w:r w:rsidRPr="00AB0508">
              <w:rPr>
                <w:rFonts w:cs="Arial"/>
                <w:i/>
                <w:sz w:val="20"/>
                <w:szCs w:val="20"/>
              </w:rPr>
              <w:t>Full records kept detailing all information and advice given to candidates prior to starting on their work as appropriate to the subject and component</w:t>
            </w:r>
          </w:p>
          <w:p w14:paraId="2418265C" w14:textId="77777777" w:rsidR="00AF4B79" w:rsidRPr="00AB0508" w:rsidRDefault="00AF4B79" w:rsidP="00125BB4">
            <w:pPr>
              <w:spacing w:after="0"/>
              <w:rPr>
                <w:rFonts w:cs="Arial"/>
                <w:i/>
                <w:sz w:val="20"/>
                <w:szCs w:val="20"/>
              </w:rPr>
            </w:pPr>
            <w:r w:rsidRPr="00AB0508">
              <w:rPr>
                <w:rFonts w:cs="Arial"/>
                <w:i/>
                <w:sz w:val="20"/>
                <w:szCs w:val="20"/>
              </w:rPr>
              <w:t>Candidate confirms/records advice and feedback given prior to starting on their work</w:t>
            </w:r>
          </w:p>
        </w:tc>
        <w:tc>
          <w:tcPr>
            <w:tcW w:w="1418" w:type="dxa"/>
            <w:tcBorders>
              <w:top w:val="single" w:sz="4" w:space="0" w:color="auto"/>
              <w:left w:val="single" w:sz="4" w:space="0" w:color="auto"/>
              <w:bottom w:val="single" w:sz="4" w:space="0" w:color="auto"/>
              <w:right w:val="single" w:sz="4" w:space="0" w:color="auto"/>
            </w:tcBorders>
          </w:tcPr>
          <w:p w14:paraId="4D846A97" w14:textId="77777777" w:rsidR="00AF4B79" w:rsidRPr="00AB0508" w:rsidRDefault="00AF4B79" w:rsidP="00125BB4">
            <w:pPr>
              <w:spacing w:after="0"/>
              <w:rPr>
                <w:rFonts w:cs="Arial"/>
                <w:sz w:val="20"/>
                <w:szCs w:val="20"/>
              </w:rPr>
            </w:pPr>
          </w:p>
          <w:p w14:paraId="6BFA1485" w14:textId="77777777" w:rsidR="00AF4B79" w:rsidRPr="00AB0508" w:rsidRDefault="00AF4B79" w:rsidP="00125BB4">
            <w:pPr>
              <w:spacing w:after="0"/>
              <w:ind w:left="34"/>
              <w:rPr>
                <w:rFonts w:cs="Arial"/>
                <w:sz w:val="20"/>
                <w:szCs w:val="20"/>
              </w:rPr>
            </w:pPr>
            <w:r w:rsidRPr="00AB0508">
              <w:rPr>
                <w:rFonts w:cs="Arial"/>
                <w:sz w:val="20"/>
                <w:szCs w:val="20"/>
              </w:rPr>
              <w:t>Quality Assurance Lead</w:t>
            </w:r>
          </w:p>
        </w:tc>
      </w:tr>
      <w:tr w:rsidR="00AB0508" w:rsidRPr="00AB0508" w14:paraId="6BBCD5A9" w14:textId="77777777" w:rsidTr="00AF4B79">
        <w:tc>
          <w:tcPr>
            <w:tcW w:w="3114" w:type="dxa"/>
            <w:tcBorders>
              <w:top w:val="single" w:sz="4" w:space="0" w:color="auto"/>
              <w:left w:val="single" w:sz="4" w:space="0" w:color="auto"/>
              <w:bottom w:val="single" w:sz="4" w:space="0" w:color="auto"/>
              <w:right w:val="single" w:sz="4" w:space="0" w:color="auto"/>
            </w:tcBorders>
          </w:tcPr>
          <w:p w14:paraId="2AF0E7DD" w14:textId="77777777" w:rsidR="00AF4B79" w:rsidRPr="00AB0508" w:rsidRDefault="00AF4B79" w:rsidP="00125BB4">
            <w:pPr>
              <w:spacing w:after="0"/>
              <w:rPr>
                <w:rFonts w:cs="Arial"/>
                <w:sz w:val="20"/>
                <w:szCs w:val="20"/>
                <w:highlight w:val="yellow"/>
              </w:rPr>
            </w:pPr>
            <w:r w:rsidRPr="00AB0508">
              <w:rPr>
                <w:rFonts w:cs="Arial"/>
                <w:sz w:val="20"/>
                <w:szCs w:val="20"/>
              </w:rPr>
              <w:t>Candidate claims no advice and feedback given by subject teacher during the task-taking stage</w:t>
            </w:r>
          </w:p>
        </w:tc>
        <w:tc>
          <w:tcPr>
            <w:tcW w:w="6095" w:type="dxa"/>
            <w:tcBorders>
              <w:top w:val="single" w:sz="4" w:space="0" w:color="auto"/>
              <w:left w:val="single" w:sz="4" w:space="0" w:color="auto"/>
              <w:bottom w:val="single" w:sz="4" w:space="0" w:color="auto"/>
              <w:right w:val="single" w:sz="4" w:space="0" w:color="auto"/>
            </w:tcBorders>
          </w:tcPr>
          <w:p w14:paraId="76FBDBA1" w14:textId="77777777" w:rsidR="00AF4B79" w:rsidRPr="00AB0508" w:rsidRDefault="00AF4B79" w:rsidP="00125BB4">
            <w:pPr>
              <w:spacing w:after="0"/>
              <w:rPr>
                <w:rFonts w:cs="Arial"/>
                <w:i/>
                <w:sz w:val="20"/>
                <w:szCs w:val="20"/>
              </w:rPr>
            </w:pPr>
            <w:r w:rsidRPr="00AB0508">
              <w:rPr>
                <w:rFonts w:cs="Arial"/>
                <w:i/>
                <w:sz w:val="20"/>
                <w:szCs w:val="20"/>
              </w:rPr>
              <w:t>Ensures a centre-wide process is in place for subject teachers to record all advice and feedback provided to candidates during the task-taking stage as part of the centre’s quality assurance procedures</w:t>
            </w:r>
          </w:p>
          <w:p w14:paraId="3725A13B" w14:textId="77777777" w:rsidR="00AF4B79" w:rsidRPr="00AB0508" w:rsidRDefault="00AF4B79" w:rsidP="00125BB4">
            <w:pPr>
              <w:spacing w:after="0"/>
              <w:rPr>
                <w:rFonts w:cs="Arial"/>
                <w:i/>
                <w:sz w:val="20"/>
                <w:szCs w:val="20"/>
              </w:rPr>
            </w:pPr>
            <w:r w:rsidRPr="00AB0508">
              <w:rPr>
                <w:rFonts w:cs="Arial"/>
                <w:i/>
                <w:sz w:val="20"/>
                <w:szCs w:val="20"/>
              </w:rPr>
              <w:t>Regular monitoring of subject teacher completed records and sign-off to confirm monitoring activity</w:t>
            </w:r>
          </w:p>
          <w:p w14:paraId="39A72415" w14:textId="77777777" w:rsidR="00AF4B79" w:rsidRPr="00AB0508" w:rsidRDefault="00AF4B79" w:rsidP="00125BB4">
            <w:pPr>
              <w:spacing w:after="0"/>
              <w:rPr>
                <w:rFonts w:cs="Arial"/>
                <w:i/>
                <w:sz w:val="20"/>
                <w:szCs w:val="20"/>
              </w:rPr>
            </w:pPr>
            <w:r w:rsidRPr="00AB0508">
              <w:rPr>
                <w:rFonts w:cs="Arial"/>
                <w:i/>
                <w:sz w:val="20"/>
                <w:szCs w:val="20"/>
              </w:rPr>
              <w:t xml:space="preserve">Full records kept detailing all advice and feedback given to candidates during the task-taking stage as appropriate to the subject and component </w:t>
            </w:r>
          </w:p>
          <w:p w14:paraId="5C2016B0" w14:textId="77777777" w:rsidR="00AF4B79" w:rsidRPr="00AB0508" w:rsidRDefault="00AF4B79" w:rsidP="00125BB4">
            <w:pPr>
              <w:spacing w:after="0"/>
              <w:rPr>
                <w:rFonts w:cs="Arial"/>
                <w:i/>
                <w:sz w:val="20"/>
                <w:szCs w:val="20"/>
              </w:rPr>
            </w:pPr>
            <w:r w:rsidRPr="00AB0508">
              <w:rPr>
                <w:rFonts w:cs="Arial"/>
                <w:i/>
                <w:sz w:val="20"/>
                <w:szCs w:val="20"/>
              </w:rPr>
              <w:t>Candidate confirms/records advice and feedback given during the task-taking stage</w:t>
            </w:r>
          </w:p>
        </w:tc>
        <w:tc>
          <w:tcPr>
            <w:tcW w:w="1418" w:type="dxa"/>
            <w:tcBorders>
              <w:top w:val="single" w:sz="4" w:space="0" w:color="auto"/>
              <w:left w:val="single" w:sz="4" w:space="0" w:color="auto"/>
              <w:bottom w:val="single" w:sz="4" w:space="0" w:color="auto"/>
              <w:right w:val="single" w:sz="4" w:space="0" w:color="auto"/>
            </w:tcBorders>
          </w:tcPr>
          <w:p w14:paraId="56134EB4" w14:textId="77777777" w:rsidR="00AF4B79" w:rsidRPr="00AB0508" w:rsidRDefault="00AF4B79" w:rsidP="00125BB4">
            <w:pPr>
              <w:spacing w:after="0"/>
              <w:rPr>
                <w:rFonts w:cs="Arial"/>
                <w:sz w:val="20"/>
                <w:szCs w:val="20"/>
              </w:rPr>
            </w:pPr>
          </w:p>
          <w:p w14:paraId="3DBF3764" w14:textId="77777777" w:rsidR="00AF4B79" w:rsidRPr="00AB0508" w:rsidRDefault="00AF4B79" w:rsidP="00125BB4">
            <w:pPr>
              <w:spacing w:after="0"/>
              <w:rPr>
                <w:rFonts w:cs="Arial"/>
                <w:sz w:val="20"/>
                <w:szCs w:val="20"/>
              </w:rPr>
            </w:pPr>
            <w:r w:rsidRPr="00AB0508">
              <w:rPr>
                <w:rFonts w:cs="Arial"/>
                <w:sz w:val="20"/>
                <w:szCs w:val="20"/>
              </w:rPr>
              <w:t>Quality Assurance Lead</w:t>
            </w:r>
          </w:p>
        </w:tc>
      </w:tr>
      <w:tr w:rsidR="00AB0508" w:rsidRPr="00AB0508" w14:paraId="15F2A823" w14:textId="77777777" w:rsidTr="00AF4B79">
        <w:tc>
          <w:tcPr>
            <w:tcW w:w="3114" w:type="dxa"/>
            <w:tcBorders>
              <w:top w:val="single" w:sz="4" w:space="0" w:color="auto"/>
              <w:left w:val="single" w:sz="4" w:space="0" w:color="auto"/>
              <w:bottom w:val="single" w:sz="4" w:space="0" w:color="auto"/>
              <w:right w:val="single" w:sz="4" w:space="0" w:color="auto"/>
            </w:tcBorders>
          </w:tcPr>
          <w:p w14:paraId="465DA889" w14:textId="77777777" w:rsidR="00AF4B79" w:rsidRPr="00AB0508" w:rsidRDefault="00AF4B79" w:rsidP="00125BB4">
            <w:pPr>
              <w:spacing w:after="0"/>
              <w:rPr>
                <w:rFonts w:cs="Arial"/>
                <w:sz w:val="20"/>
                <w:szCs w:val="20"/>
              </w:rPr>
            </w:pPr>
            <w:r w:rsidRPr="00AB0508">
              <w:rPr>
                <w:rFonts w:cs="Arial"/>
                <w:sz w:val="20"/>
                <w:szCs w:val="20"/>
              </w:rPr>
              <w:t>A third party claims that assistance was given to candidates by the subject teacher over and above that allowed in the regulations and specification</w:t>
            </w:r>
          </w:p>
        </w:tc>
        <w:tc>
          <w:tcPr>
            <w:tcW w:w="6095" w:type="dxa"/>
            <w:tcBorders>
              <w:top w:val="single" w:sz="4" w:space="0" w:color="auto"/>
              <w:left w:val="single" w:sz="4" w:space="0" w:color="auto"/>
              <w:bottom w:val="single" w:sz="4" w:space="0" w:color="auto"/>
              <w:right w:val="single" w:sz="4" w:space="0" w:color="auto"/>
            </w:tcBorders>
          </w:tcPr>
          <w:p w14:paraId="1217583A" w14:textId="77777777" w:rsidR="00AF4B79" w:rsidRPr="00AB0508" w:rsidRDefault="00AF4B79" w:rsidP="00125BB4">
            <w:pPr>
              <w:spacing w:after="0"/>
              <w:rPr>
                <w:rFonts w:cs="Arial"/>
                <w:i/>
                <w:sz w:val="20"/>
                <w:szCs w:val="20"/>
              </w:rPr>
            </w:pPr>
            <w:r w:rsidRPr="00AB0508">
              <w:rPr>
                <w:rFonts w:cs="Arial"/>
                <w:i/>
                <w:sz w:val="20"/>
                <w:szCs w:val="20"/>
              </w:rPr>
              <w:t>An investigation is conducted; candidates and subject teacher are interviewed and statements recorded where relevant</w:t>
            </w:r>
          </w:p>
          <w:p w14:paraId="24A07559" w14:textId="77777777" w:rsidR="00AF4B79" w:rsidRPr="00AB0508" w:rsidRDefault="00AF4B79" w:rsidP="00125BB4">
            <w:pPr>
              <w:spacing w:after="0"/>
              <w:rPr>
                <w:rFonts w:cs="Arial"/>
                <w:i/>
                <w:sz w:val="20"/>
                <w:szCs w:val="20"/>
              </w:rPr>
            </w:pPr>
            <w:r w:rsidRPr="00AB0508">
              <w:rPr>
                <w:rFonts w:cs="Arial"/>
                <w:i/>
                <w:sz w:val="20"/>
                <w:szCs w:val="20"/>
              </w:rPr>
              <w:t>Records as detailed above are provided to confirm all assistance given</w:t>
            </w:r>
          </w:p>
          <w:p w14:paraId="3AC2ADBA" w14:textId="77777777" w:rsidR="00AF4B79" w:rsidRPr="00AB0508" w:rsidRDefault="00AF4B79" w:rsidP="00125BB4">
            <w:pPr>
              <w:spacing w:after="0"/>
              <w:rPr>
                <w:rFonts w:cs="Arial"/>
                <w:i/>
                <w:sz w:val="20"/>
                <w:szCs w:val="20"/>
              </w:rPr>
            </w:pPr>
            <w:r w:rsidRPr="00AB0508">
              <w:rPr>
                <w:rFonts w:cs="Arial"/>
                <w:i/>
                <w:sz w:val="20"/>
                <w:szCs w:val="20"/>
              </w:rPr>
              <w:t>Where appropriate, a suspected malpractice report is submitted to the awarding body</w:t>
            </w:r>
          </w:p>
        </w:tc>
        <w:tc>
          <w:tcPr>
            <w:tcW w:w="1418" w:type="dxa"/>
            <w:tcBorders>
              <w:top w:val="single" w:sz="4" w:space="0" w:color="auto"/>
              <w:left w:val="single" w:sz="4" w:space="0" w:color="auto"/>
              <w:bottom w:val="single" w:sz="4" w:space="0" w:color="auto"/>
              <w:right w:val="single" w:sz="4" w:space="0" w:color="auto"/>
            </w:tcBorders>
          </w:tcPr>
          <w:p w14:paraId="598F7C9B" w14:textId="77777777" w:rsidR="00AF4B79" w:rsidRPr="00AB0508" w:rsidRDefault="00AF4B79" w:rsidP="00125BB4">
            <w:pPr>
              <w:spacing w:after="0"/>
              <w:rPr>
                <w:rFonts w:cs="Arial"/>
                <w:sz w:val="20"/>
                <w:szCs w:val="20"/>
              </w:rPr>
            </w:pPr>
          </w:p>
          <w:p w14:paraId="70AC1D73" w14:textId="77777777" w:rsidR="00AF4B79" w:rsidRPr="00AB0508" w:rsidRDefault="00AF4B79" w:rsidP="00125BB4">
            <w:pPr>
              <w:spacing w:after="0"/>
              <w:ind w:left="34"/>
              <w:rPr>
                <w:rFonts w:cs="Arial"/>
                <w:sz w:val="20"/>
                <w:szCs w:val="20"/>
              </w:rPr>
            </w:pPr>
            <w:r w:rsidRPr="00AB0508">
              <w:rPr>
                <w:rFonts w:cs="Arial"/>
                <w:sz w:val="20"/>
                <w:szCs w:val="20"/>
              </w:rPr>
              <w:t>Quality Assurance Lead</w:t>
            </w:r>
          </w:p>
        </w:tc>
      </w:tr>
      <w:tr w:rsidR="00AB0508" w:rsidRPr="00AB0508" w14:paraId="6192BF2D" w14:textId="77777777" w:rsidTr="00AF4B79">
        <w:tc>
          <w:tcPr>
            <w:tcW w:w="3114" w:type="dxa"/>
            <w:tcBorders>
              <w:top w:val="single" w:sz="4" w:space="0" w:color="auto"/>
              <w:left w:val="single" w:sz="4" w:space="0" w:color="auto"/>
              <w:bottom w:val="single" w:sz="4" w:space="0" w:color="auto"/>
              <w:right w:val="single" w:sz="4" w:space="0" w:color="auto"/>
            </w:tcBorders>
          </w:tcPr>
          <w:p w14:paraId="1928F4CC" w14:textId="77777777" w:rsidR="00AF4B79" w:rsidRPr="00AB0508" w:rsidRDefault="00AF4B79" w:rsidP="00125BB4">
            <w:pPr>
              <w:spacing w:after="0"/>
              <w:rPr>
                <w:rFonts w:cs="Arial"/>
                <w:sz w:val="20"/>
                <w:szCs w:val="20"/>
              </w:rPr>
            </w:pPr>
            <w:r w:rsidRPr="00AB0508">
              <w:rPr>
                <w:rFonts w:cs="Arial"/>
                <w:sz w:val="20"/>
                <w:szCs w:val="20"/>
              </w:rPr>
              <w:t>Candidate does not reference information from published source</w:t>
            </w:r>
          </w:p>
        </w:tc>
        <w:tc>
          <w:tcPr>
            <w:tcW w:w="6095" w:type="dxa"/>
            <w:tcBorders>
              <w:top w:val="single" w:sz="4" w:space="0" w:color="auto"/>
              <w:left w:val="single" w:sz="4" w:space="0" w:color="auto"/>
              <w:bottom w:val="single" w:sz="4" w:space="0" w:color="auto"/>
              <w:right w:val="single" w:sz="4" w:space="0" w:color="auto"/>
            </w:tcBorders>
          </w:tcPr>
          <w:p w14:paraId="534404C9" w14:textId="77777777" w:rsidR="00AF4B79" w:rsidRPr="00AB0508" w:rsidRDefault="00AF4B79" w:rsidP="00125BB4">
            <w:pPr>
              <w:spacing w:after="0"/>
              <w:rPr>
                <w:rFonts w:cs="Arial"/>
                <w:i/>
                <w:sz w:val="20"/>
                <w:szCs w:val="20"/>
              </w:rPr>
            </w:pPr>
            <w:r w:rsidRPr="00AB0508">
              <w:rPr>
                <w:rFonts w:cs="Arial"/>
                <w:i/>
                <w:sz w:val="20"/>
                <w:szCs w:val="20"/>
              </w:rPr>
              <w:t>Candidate is advised at a general level to reference information before work is submitted for formal assessment</w:t>
            </w:r>
          </w:p>
          <w:p w14:paraId="73786237" w14:textId="77777777" w:rsidR="00AF4B79" w:rsidRPr="00AB0508" w:rsidRDefault="00AF4B79" w:rsidP="00125BB4">
            <w:pPr>
              <w:spacing w:after="0"/>
              <w:rPr>
                <w:rFonts w:cs="Arial"/>
                <w:i/>
                <w:sz w:val="20"/>
                <w:szCs w:val="20"/>
              </w:rPr>
            </w:pPr>
            <w:r w:rsidRPr="00AB0508">
              <w:rPr>
                <w:rFonts w:cs="Arial"/>
                <w:i/>
                <w:sz w:val="20"/>
                <w:szCs w:val="20"/>
              </w:rPr>
              <w:t>Candidate is again referred to the JCQ document Information for candidates: non-examination assessments and (where applicable) Information for candidates – coursework assessments</w:t>
            </w:r>
          </w:p>
          <w:p w14:paraId="6C5CD7F5" w14:textId="77777777" w:rsidR="00AF4B79" w:rsidRPr="00AB0508" w:rsidRDefault="00AF4B79" w:rsidP="00125BB4">
            <w:pPr>
              <w:spacing w:after="0"/>
              <w:rPr>
                <w:rFonts w:cs="Arial"/>
                <w:i/>
                <w:sz w:val="20"/>
                <w:szCs w:val="20"/>
              </w:rPr>
            </w:pPr>
            <w:r w:rsidRPr="00AB0508">
              <w:rPr>
                <w:rFonts w:cs="Arial"/>
                <w:i/>
                <w:sz w:val="20"/>
                <w:szCs w:val="20"/>
              </w:rPr>
              <w:t xml:space="preserve">Candidate’s detailed record of his/her own research, planning, resources etc. is regularly checked to ensure continued completion  </w:t>
            </w:r>
          </w:p>
        </w:tc>
        <w:tc>
          <w:tcPr>
            <w:tcW w:w="1418" w:type="dxa"/>
            <w:tcBorders>
              <w:top w:val="single" w:sz="4" w:space="0" w:color="auto"/>
              <w:left w:val="single" w:sz="4" w:space="0" w:color="auto"/>
              <w:bottom w:val="single" w:sz="4" w:space="0" w:color="auto"/>
              <w:right w:val="single" w:sz="4" w:space="0" w:color="auto"/>
            </w:tcBorders>
          </w:tcPr>
          <w:p w14:paraId="40D5B522"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762B70BE" w14:textId="77777777" w:rsidTr="00AF4B79">
        <w:tc>
          <w:tcPr>
            <w:tcW w:w="3114" w:type="dxa"/>
            <w:tcBorders>
              <w:top w:val="single" w:sz="4" w:space="0" w:color="auto"/>
              <w:left w:val="single" w:sz="4" w:space="0" w:color="auto"/>
              <w:bottom w:val="single" w:sz="4" w:space="0" w:color="auto"/>
              <w:right w:val="single" w:sz="4" w:space="0" w:color="auto"/>
            </w:tcBorders>
          </w:tcPr>
          <w:p w14:paraId="55BD1BC8" w14:textId="77777777" w:rsidR="00AF4B79" w:rsidRPr="00AB0508" w:rsidRDefault="00AF4B79" w:rsidP="00125BB4">
            <w:pPr>
              <w:spacing w:after="0"/>
              <w:rPr>
                <w:rFonts w:cs="Arial"/>
                <w:sz w:val="20"/>
                <w:szCs w:val="20"/>
              </w:rPr>
            </w:pPr>
            <w:r w:rsidRPr="00AB0508">
              <w:rPr>
                <w:rFonts w:cs="Arial"/>
                <w:sz w:val="20"/>
                <w:szCs w:val="20"/>
              </w:rPr>
              <w:t>Candidate does not set out references as required</w:t>
            </w:r>
          </w:p>
        </w:tc>
        <w:tc>
          <w:tcPr>
            <w:tcW w:w="6095" w:type="dxa"/>
            <w:tcBorders>
              <w:top w:val="single" w:sz="4" w:space="0" w:color="auto"/>
              <w:left w:val="single" w:sz="4" w:space="0" w:color="auto"/>
              <w:bottom w:val="single" w:sz="4" w:space="0" w:color="auto"/>
              <w:right w:val="single" w:sz="4" w:space="0" w:color="auto"/>
            </w:tcBorders>
          </w:tcPr>
          <w:p w14:paraId="52DF99DA" w14:textId="77777777" w:rsidR="00AF4B79" w:rsidRPr="00AB0508" w:rsidRDefault="00AF4B79" w:rsidP="00125BB4">
            <w:pPr>
              <w:spacing w:after="0"/>
              <w:rPr>
                <w:rFonts w:cs="Arial"/>
                <w:i/>
                <w:sz w:val="20"/>
                <w:szCs w:val="20"/>
              </w:rPr>
            </w:pPr>
            <w:r w:rsidRPr="00AB0508">
              <w:rPr>
                <w:rFonts w:cs="Arial"/>
                <w:i/>
                <w:sz w:val="20"/>
                <w:szCs w:val="20"/>
              </w:rPr>
              <w:t>Candidate is advised at a general level to review and re-draft the set out of references before work is submitted for formal assessment</w:t>
            </w:r>
          </w:p>
          <w:p w14:paraId="671E23FF" w14:textId="77777777" w:rsidR="00AF4B79" w:rsidRPr="00AB0508" w:rsidRDefault="00AF4B79" w:rsidP="00125BB4">
            <w:pPr>
              <w:spacing w:after="0"/>
              <w:rPr>
                <w:rFonts w:cs="Arial"/>
                <w:i/>
                <w:sz w:val="20"/>
                <w:szCs w:val="20"/>
              </w:rPr>
            </w:pPr>
            <w:r w:rsidRPr="00AB0508">
              <w:rPr>
                <w:rFonts w:cs="Arial"/>
                <w:i/>
                <w:sz w:val="20"/>
                <w:szCs w:val="20"/>
              </w:rPr>
              <w:t>Candidate is again referred to the JCQ document Information for candidates: non-examination assessments and (where applicable) Information for candidates – coursework assessments</w:t>
            </w:r>
          </w:p>
          <w:p w14:paraId="0A57EBBF" w14:textId="77777777" w:rsidR="00AF4B79" w:rsidRPr="00AB0508" w:rsidRDefault="00AF4B79" w:rsidP="00125BB4">
            <w:pPr>
              <w:spacing w:after="0"/>
              <w:rPr>
                <w:rFonts w:cs="Arial"/>
                <w:i/>
                <w:sz w:val="20"/>
                <w:szCs w:val="20"/>
              </w:rPr>
            </w:pPr>
            <w:r w:rsidRPr="00AB0508">
              <w:rPr>
                <w:rFonts w:cs="Arial"/>
                <w:i/>
                <w:sz w:val="20"/>
                <w:szCs w:val="20"/>
              </w:rPr>
              <w:t xml:space="preserve">Candidate’s detailed record of his/her own research, planning, resources etc. is regularly checked to ensure continued completion  </w:t>
            </w:r>
          </w:p>
        </w:tc>
        <w:tc>
          <w:tcPr>
            <w:tcW w:w="1418" w:type="dxa"/>
            <w:tcBorders>
              <w:top w:val="single" w:sz="4" w:space="0" w:color="auto"/>
              <w:left w:val="single" w:sz="4" w:space="0" w:color="auto"/>
              <w:bottom w:val="single" w:sz="4" w:space="0" w:color="auto"/>
              <w:right w:val="single" w:sz="4" w:space="0" w:color="auto"/>
            </w:tcBorders>
          </w:tcPr>
          <w:p w14:paraId="69FBA665"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0E18CDCA" w14:textId="77777777" w:rsidTr="00AF4B79">
        <w:tc>
          <w:tcPr>
            <w:tcW w:w="3114" w:type="dxa"/>
            <w:tcBorders>
              <w:top w:val="single" w:sz="4" w:space="0" w:color="auto"/>
              <w:left w:val="single" w:sz="4" w:space="0" w:color="auto"/>
              <w:bottom w:val="single" w:sz="4" w:space="0" w:color="auto"/>
              <w:right w:val="single" w:sz="4" w:space="0" w:color="auto"/>
            </w:tcBorders>
          </w:tcPr>
          <w:p w14:paraId="7B91131E" w14:textId="77777777" w:rsidR="00AF4B79" w:rsidRPr="00AB0508" w:rsidRDefault="00AF4B79" w:rsidP="00125BB4">
            <w:pPr>
              <w:spacing w:after="0"/>
              <w:rPr>
                <w:rFonts w:cs="Arial"/>
                <w:sz w:val="20"/>
                <w:szCs w:val="20"/>
              </w:rPr>
            </w:pPr>
            <w:r w:rsidRPr="00AB0508">
              <w:rPr>
                <w:rFonts w:cs="Arial"/>
                <w:sz w:val="20"/>
                <w:szCs w:val="20"/>
              </w:rPr>
              <w:t>Candidate joins the course late after formally supervised task taking has started</w:t>
            </w:r>
          </w:p>
        </w:tc>
        <w:tc>
          <w:tcPr>
            <w:tcW w:w="6095" w:type="dxa"/>
            <w:tcBorders>
              <w:top w:val="single" w:sz="4" w:space="0" w:color="auto"/>
              <w:left w:val="single" w:sz="4" w:space="0" w:color="auto"/>
              <w:bottom w:val="single" w:sz="4" w:space="0" w:color="auto"/>
              <w:right w:val="single" w:sz="4" w:space="0" w:color="auto"/>
            </w:tcBorders>
          </w:tcPr>
          <w:p w14:paraId="07976DE6" w14:textId="77777777" w:rsidR="00AF4B79" w:rsidRPr="00AB0508" w:rsidRDefault="00AF4B79" w:rsidP="00125BB4">
            <w:pPr>
              <w:spacing w:after="0"/>
              <w:rPr>
                <w:rFonts w:cs="Arial"/>
                <w:i/>
                <w:sz w:val="20"/>
                <w:szCs w:val="20"/>
              </w:rPr>
            </w:pPr>
            <w:r w:rsidRPr="00AB0508">
              <w:rPr>
                <w:rFonts w:cs="Arial"/>
                <w:i/>
                <w:sz w:val="20"/>
                <w:szCs w:val="20"/>
              </w:rPr>
              <w:t xml:space="preserve">A separate supervised session(s) is arranged for the candidate to catch up </w:t>
            </w:r>
          </w:p>
        </w:tc>
        <w:tc>
          <w:tcPr>
            <w:tcW w:w="1418" w:type="dxa"/>
            <w:tcBorders>
              <w:top w:val="single" w:sz="4" w:space="0" w:color="auto"/>
              <w:left w:val="single" w:sz="4" w:space="0" w:color="auto"/>
              <w:bottom w:val="single" w:sz="4" w:space="0" w:color="auto"/>
              <w:right w:val="single" w:sz="4" w:space="0" w:color="auto"/>
            </w:tcBorders>
          </w:tcPr>
          <w:p w14:paraId="575FB7BE"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78E773C0" w14:textId="77777777" w:rsidTr="00AF4B79">
        <w:tc>
          <w:tcPr>
            <w:tcW w:w="3114" w:type="dxa"/>
            <w:tcBorders>
              <w:top w:val="single" w:sz="4" w:space="0" w:color="auto"/>
              <w:left w:val="single" w:sz="4" w:space="0" w:color="auto"/>
              <w:bottom w:val="single" w:sz="4" w:space="0" w:color="auto"/>
              <w:right w:val="single" w:sz="4" w:space="0" w:color="auto"/>
            </w:tcBorders>
          </w:tcPr>
          <w:p w14:paraId="689B8916" w14:textId="77777777" w:rsidR="00AF4B79" w:rsidRPr="00AB0508" w:rsidRDefault="00AF4B79" w:rsidP="00125BB4">
            <w:pPr>
              <w:spacing w:after="0"/>
              <w:rPr>
                <w:rFonts w:cs="Arial"/>
                <w:sz w:val="20"/>
                <w:szCs w:val="20"/>
              </w:rPr>
            </w:pPr>
            <w:r w:rsidRPr="00AB0508">
              <w:rPr>
                <w:rFonts w:cs="Arial"/>
                <w:sz w:val="20"/>
                <w:szCs w:val="20"/>
              </w:rPr>
              <w:t>Candidate moves to another centre during the course</w:t>
            </w:r>
          </w:p>
        </w:tc>
        <w:tc>
          <w:tcPr>
            <w:tcW w:w="6095" w:type="dxa"/>
            <w:tcBorders>
              <w:top w:val="single" w:sz="4" w:space="0" w:color="auto"/>
              <w:left w:val="single" w:sz="4" w:space="0" w:color="auto"/>
              <w:bottom w:val="single" w:sz="4" w:space="0" w:color="auto"/>
              <w:right w:val="single" w:sz="4" w:space="0" w:color="auto"/>
            </w:tcBorders>
          </w:tcPr>
          <w:p w14:paraId="31E6EE81" w14:textId="77777777" w:rsidR="00AF4B79" w:rsidRPr="00AB0508" w:rsidRDefault="00AF4B79" w:rsidP="00125BB4">
            <w:pPr>
              <w:spacing w:after="0"/>
              <w:rPr>
                <w:rFonts w:cs="Arial"/>
                <w:i/>
                <w:sz w:val="20"/>
                <w:szCs w:val="20"/>
              </w:rPr>
            </w:pPr>
            <w:r w:rsidRPr="00AB0508">
              <w:rPr>
                <w:rFonts w:cs="Arial"/>
                <w:i/>
                <w:sz w:val="20"/>
                <w:szCs w:val="20"/>
              </w:rPr>
              <w:t>Awarding body guidance is sought to determine what can be done depending on the stage at which the move takes place</w:t>
            </w:r>
          </w:p>
        </w:tc>
        <w:tc>
          <w:tcPr>
            <w:tcW w:w="1418" w:type="dxa"/>
            <w:tcBorders>
              <w:top w:val="single" w:sz="4" w:space="0" w:color="auto"/>
              <w:left w:val="single" w:sz="4" w:space="0" w:color="auto"/>
              <w:bottom w:val="single" w:sz="4" w:space="0" w:color="auto"/>
              <w:right w:val="single" w:sz="4" w:space="0" w:color="auto"/>
            </w:tcBorders>
          </w:tcPr>
          <w:p w14:paraId="035898B8"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1D259551" w14:textId="77777777" w:rsidTr="00AF4B79">
        <w:tc>
          <w:tcPr>
            <w:tcW w:w="3114" w:type="dxa"/>
            <w:tcBorders>
              <w:top w:val="single" w:sz="4" w:space="0" w:color="auto"/>
              <w:left w:val="single" w:sz="4" w:space="0" w:color="auto"/>
              <w:bottom w:val="single" w:sz="4" w:space="0" w:color="auto"/>
              <w:right w:val="single" w:sz="4" w:space="0" w:color="auto"/>
            </w:tcBorders>
          </w:tcPr>
          <w:p w14:paraId="625093B2" w14:textId="77777777" w:rsidR="00AF4B79" w:rsidRPr="00AB0508" w:rsidRDefault="00AF4B79" w:rsidP="00125BB4">
            <w:pPr>
              <w:spacing w:after="0"/>
              <w:rPr>
                <w:rFonts w:cs="Arial"/>
                <w:sz w:val="20"/>
                <w:szCs w:val="20"/>
              </w:rPr>
            </w:pPr>
            <w:r w:rsidRPr="00AB0508">
              <w:rPr>
                <w:rFonts w:cs="Arial"/>
                <w:sz w:val="20"/>
                <w:szCs w:val="20"/>
              </w:rPr>
              <w:t>An excluded pupil wants to complete his/her non-examination assessment(s)</w:t>
            </w:r>
          </w:p>
        </w:tc>
        <w:tc>
          <w:tcPr>
            <w:tcW w:w="6095" w:type="dxa"/>
            <w:tcBorders>
              <w:top w:val="single" w:sz="4" w:space="0" w:color="auto"/>
              <w:left w:val="single" w:sz="4" w:space="0" w:color="auto"/>
              <w:bottom w:val="single" w:sz="4" w:space="0" w:color="auto"/>
              <w:right w:val="single" w:sz="4" w:space="0" w:color="auto"/>
            </w:tcBorders>
          </w:tcPr>
          <w:p w14:paraId="483EF2BF" w14:textId="77777777" w:rsidR="00AF4B79" w:rsidRPr="00AB0508" w:rsidRDefault="00AF4B79" w:rsidP="00125BB4">
            <w:pPr>
              <w:spacing w:after="0"/>
              <w:rPr>
                <w:rFonts w:cs="Arial"/>
                <w:i/>
                <w:sz w:val="20"/>
                <w:szCs w:val="20"/>
              </w:rPr>
            </w:pPr>
            <w:r w:rsidRPr="00AB0508">
              <w:rPr>
                <w:rFonts w:cs="Arial"/>
                <w:i/>
                <w:sz w:val="20"/>
                <w:szCs w:val="20"/>
              </w:rPr>
              <w:t>The awarding body specification is checked to determine if the specification is available to a candidate outside mainstream education</w:t>
            </w:r>
          </w:p>
          <w:p w14:paraId="31F3767C" w14:textId="77777777" w:rsidR="00AF4B79" w:rsidRPr="00AB0508" w:rsidRDefault="00AF4B79" w:rsidP="00125BB4">
            <w:pPr>
              <w:spacing w:after="0"/>
              <w:rPr>
                <w:rFonts w:cs="Arial"/>
                <w:i/>
                <w:sz w:val="20"/>
                <w:szCs w:val="20"/>
              </w:rPr>
            </w:pPr>
            <w:r w:rsidRPr="00AB0508">
              <w:rPr>
                <w:rFonts w:cs="Arial"/>
                <w:i/>
                <w:sz w:val="20"/>
                <w:szCs w:val="20"/>
              </w:rPr>
              <w:t xml:space="preserve">If so, arrangements for supervision, authentication and marking are made separately for the candidate </w:t>
            </w:r>
          </w:p>
        </w:tc>
        <w:tc>
          <w:tcPr>
            <w:tcW w:w="1418" w:type="dxa"/>
            <w:tcBorders>
              <w:top w:val="single" w:sz="4" w:space="0" w:color="auto"/>
              <w:left w:val="single" w:sz="4" w:space="0" w:color="auto"/>
              <w:bottom w:val="single" w:sz="4" w:space="0" w:color="auto"/>
              <w:right w:val="single" w:sz="4" w:space="0" w:color="auto"/>
            </w:tcBorders>
          </w:tcPr>
          <w:p w14:paraId="64153881"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70ACDCE1"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45DDFFD8" w14:textId="77777777" w:rsidR="00AF4B79" w:rsidRPr="00AB0508" w:rsidRDefault="00AF4B79" w:rsidP="00125BB4">
            <w:pPr>
              <w:spacing w:after="0"/>
              <w:jc w:val="center"/>
              <w:rPr>
                <w:rFonts w:cs="Arial"/>
              </w:rPr>
            </w:pPr>
            <w:r w:rsidRPr="00AB0508">
              <w:rPr>
                <w:rFonts w:cs="Arial"/>
              </w:rPr>
              <w:lastRenderedPageBreak/>
              <w:t>Resources</w:t>
            </w:r>
          </w:p>
        </w:tc>
      </w:tr>
      <w:tr w:rsidR="00AB0508" w:rsidRPr="00AB0508" w14:paraId="22443D93" w14:textId="77777777" w:rsidTr="00AF4B79">
        <w:tc>
          <w:tcPr>
            <w:tcW w:w="3114" w:type="dxa"/>
            <w:tcBorders>
              <w:top w:val="single" w:sz="4" w:space="0" w:color="auto"/>
              <w:left w:val="single" w:sz="4" w:space="0" w:color="auto"/>
              <w:bottom w:val="single" w:sz="4" w:space="0" w:color="auto"/>
              <w:right w:val="single" w:sz="4" w:space="0" w:color="auto"/>
            </w:tcBorders>
          </w:tcPr>
          <w:p w14:paraId="32A294A8" w14:textId="77777777" w:rsidR="00AF4B79" w:rsidRPr="00AB0508" w:rsidRDefault="00AF4B79" w:rsidP="00125BB4">
            <w:pPr>
              <w:spacing w:after="0"/>
              <w:rPr>
                <w:rFonts w:cs="Arial"/>
                <w:sz w:val="20"/>
                <w:szCs w:val="20"/>
                <w:highlight w:val="yellow"/>
              </w:rPr>
            </w:pPr>
            <w:r w:rsidRPr="00AB0508">
              <w:rPr>
                <w:rFonts w:cs="Arial"/>
                <w:sz w:val="20"/>
                <w:szCs w:val="20"/>
              </w:rPr>
              <w:t>A candidate augments notes and resources between formally supervised sessions</w:t>
            </w:r>
          </w:p>
        </w:tc>
        <w:tc>
          <w:tcPr>
            <w:tcW w:w="6095" w:type="dxa"/>
            <w:tcBorders>
              <w:top w:val="single" w:sz="4" w:space="0" w:color="auto"/>
              <w:left w:val="single" w:sz="4" w:space="0" w:color="auto"/>
              <w:bottom w:val="single" w:sz="4" w:space="0" w:color="auto"/>
              <w:right w:val="single" w:sz="4" w:space="0" w:color="auto"/>
            </w:tcBorders>
          </w:tcPr>
          <w:p w14:paraId="222DC0AF" w14:textId="77777777" w:rsidR="00AF4B79" w:rsidRPr="00AB0508" w:rsidRDefault="00AF4B79" w:rsidP="00125BB4">
            <w:pPr>
              <w:spacing w:after="0"/>
              <w:rPr>
                <w:rFonts w:cs="Arial"/>
                <w:i/>
                <w:sz w:val="20"/>
                <w:szCs w:val="20"/>
              </w:rPr>
            </w:pPr>
            <w:r w:rsidRPr="00AB0508">
              <w:rPr>
                <w:rFonts w:cs="Arial"/>
                <w:i/>
                <w:sz w:val="20"/>
                <w:szCs w:val="20"/>
              </w:rPr>
              <w:t>Preparatory notes and the work to be assessed are collected in and kept secure between formally supervised sessions</w:t>
            </w:r>
          </w:p>
          <w:p w14:paraId="5045B045" w14:textId="77777777" w:rsidR="00AF4B79" w:rsidRPr="00AB0508" w:rsidRDefault="00AF4B79" w:rsidP="00125BB4">
            <w:pPr>
              <w:spacing w:after="0"/>
              <w:rPr>
                <w:rFonts w:cs="Arial"/>
                <w:i/>
                <w:sz w:val="20"/>
                <w:szCs w:val="20"/>
              </w:rPr>
            </w:pPr>
            <w:r w:rsidRPr="00AB0508">
              <w:rPr>
                <w:rFonts w:cs="Arial"/>
                <w:i/>
                <w:sz w:val="20"/>
                <w:szCs w:val="20"/>
              </w:rPr>
              <w:t xml:space="preserve">Where memory sticks are used by candidates, these are collected in and kept secure between formally supervised sessions </w:t>
            </w:r>
          </w:p>
          <w:p w14:paraId="1C8837D6" w14:textId="77777777" w:rsidR="00AF4B79" w:rsidRPr="00AB0508" w:rsidRDefault="00AF4B79" w:rsidP="00125BB4">
            <w:pPr>
              <w:spacing w:after="0"/>
              <w:rPr>
                <w:rFonts w:cs="Arial"/>
                <w:i/>
                <w:sz w:val="20"/>
                <w:szCs w:val="20"/>
              </w:rPr>
            </w:pPr>
            <w:r w:rsidRPr="00AB0508">
              <w:rPr>
                <w:rFonts w:cs="Arial"/>
                <w:i/>
                <w:sz w:val="20"/>
                <w:szCs w:val="20"/>
              </w:rPr>
              <w:t>Where work is stored on the centre’s network, access for candidates is restricted between formally supervised sessions</w:t>
            </w:r>
          </w:p>
        </w:tc>
        <w:tc>
          <w:tcPr>
            <w:tcW w:w="1418" w:type="dxa"/>
            <w:tcBorders>
              <w:top w:val="single" w:sz="4" w:space="0" w:color="auto"/>
              <w:left w:val="single" w:sz="4" w:space="0" w:color="auto"/>
              <w:bottom w:val="single" w:sz="4" w:space="0" w:color="auto"/>
              <w:right w:val="single" w:sz="4" w:space="0" w:color="auto"/>
            </w:tcBorders>
          </w:tcPr>
          <w:p w14:paraId="30D2CE61"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2BD85E47" w14:textId="77777777" w:rsidTr="00AF4B79">
        <w:trPr>
          <w:trHeight w:val="1401"/>
        </w:trPr>
        <w:tc>
          <w:tcPr>
            <w:tcW w:w="3114" w:type="dxa"/>
            <w:tcBorders>
              <w:top w:val="single" w:sz="4" w:space="0" w:color="auto"/>
              <w:left w:val="single" w:sz="4" w:space="0" w:color="auto"/>
              <w:bottom w:val="single" w:sz="4" w:space="0" w:color="auto"/>
              <w:right w:val="single" w:sz="4" w:space="0" w:color="auto"/>
            </w:tcBorders>
          </w:tcPr>
          <w:p w14:paraId="2EFAFE2E" w14:textId="77777777" w:rsidR="00AF4B79" w:rsidRPr="00AB0508" w:rsidRDefault="00AF4B79" w:rsidP="00125BB4">
            <w:pPr>
              <w:spacing w:after="0"/>
              <w:rPr>
                <w:rFonts w:cs="Arial"/>
                <w:sz w:val="20"/>
                <w:szCs w:val="20"/>
                <w:highlight w:val="yellow"/>
              </w:rPr>
            </w:pPr>
            <w:r w:rsidRPr="00AB0508">
              <w:rPr>
                <w:rFonts w:cs="Arial"/>
                <w:sz w:val="20"/>
                <w:szCs w:val="20"/>
              </w:rPr>
              <w:t>A candidate fails to acknowledge sources on work that is submitted for assessment</w:t>
            </w:r>
          </w:p>
        </w:tc>
        <w:tc>
          <w:tcPr>
            <w:tcW w:w="6095" w:type="dxa"/>
            <w:tcBorders>
              <w:top w:val="single" w:sz="4" w:space="0" w:color="auto"/>
              <w:left w:val="single" w:sz="4" w:space="0" w:color="auto"/>
              <w:bottom w:val="single" w:sz="4" w:space="0" w:color="auto"/>
              <w:right w:val="single" w:sz="4" w:space="0" w:color="auto"/>
            </w:tcBorders>
          </w:tcPr>
          <w:p w14:paraId="6DF5F304" w14:textId="77777777" w:rsidR="00AF4B79" w:rsidRPr="00AB0508" w:rsidRDefault="00AF4B79" w:rsidP="00125BB4">
            <w:pPr>
              <w:spacing w:after="0"/>
              <w:rPr>
                <w:rFonts w:cs="Arial"/>
                <w:i/>
                <w:sz w:val="20"/>
                <w:szCs w:val="20"/>
              </w:rPr>
            </w:pPr>
            <w:r w:rsidRPr="00AB0508">
              <w:rPr>
                <w:rFonts w:cs="Arial"/>
                <w:i/>
                <w:sz w:val="20"/>
                <w:szCs w:val="20"/>
              </w:rPr>
              <w:t>Candidate’s detailed record of his/her own research, planning, resources etc. is checked to confirm all the sources used, including books, websites and audio/visual resources</w:t>
            </w:r>
          </w:p>
          <w:p w14:paraId="0F78C529" w14:textId="3669B23D" w:rsidR="00AF4B79" w:rsidRPr="00AB0508" w:rsidRDefault="00AF4B79" w:rsidP="00125BB4">
            <w:pPr>
              <w:spacing w:after="0"/>
              <w:rPr>
                <w:rFonts w:cs="Arial"/>
                <w:i/>
                <w:sz w:val="20"/>
                <w:szCs w:val="20"/>
              </w:rPr>
            </w:pPr>
            <w:r w:rsidRPr="00AB0508">
              <w:rPr>
                <w:rFonts w:cs="Arial"/>
                <w:i/>
                <w:sz w:val="20"/>
                <w:szCs w:val="20"/>
              </w:rPr>
              <w:t xml:space="preserve">Awarding body guidance is sought on whether the work of the candidate should be marked where candidate’s detailed records </w:t>
            </w:r>
            <w:r w:rsidR="00AB0508" w:rsidRPr="00AB0508">
              <w:rPr>
                <w:rFonts w:cs="Arial"/>
                <w:i/>
                <w:sz w:val="20"/>
                <w:szCs w:val="20"/>
              </w:rPr>
              <w:t>acknowledge</w:t>
            </w:r>
            <w:r w:rsidRPr="00AB0508">
              <w:rPr>
                <w:rFonts w:cs="Arial"/>
                <w:i/>
                <w:sz w:val="20"/>
                <w:szCs w:val="20"/>
              </w:rPr>
              <w:t xml:space="preserve"> sources appropriately</w:t>
            </w:r>
          </w:p>
          <w:p w14:paraId="27306E2B" w14:textId="77777777" w:rsidR="00AF4B79" w:rsidRPr="00AB0508" w:rsidRDefault="00AF4B79" w:rsidP="00125BB4">
            <w:pPr>
              <w:spacing w:after="0"/>
              <w:rPr>
                <w:rFonts w:cs="Arial"/>
                <w:i/>
                <w:sz w:val="20"/>
                <w:szCs w:val="20"/>
              </w:rPr>
            </w:pPr>
            <w:r w:rsidRPr="00AB0508">
              <w:rPr>
                <w:rFonts w:cs="Arial"/>
                <w:i/>
                <w:sz w:val="20"/>
                <w:szCs w:val="20"/>
              </w:rPr>
              <w:t>Where confirmation is unavailable from candidate’s records, awarding body guidance is sought and/or a mark of zero is submitted to the awarding body for the candidate</w:t>
            </w:r>
          </w:p>
        </w:tc>
        <w:tc>
          <w:tcPr>
            <w:tcW w:w="1418" w:type="dxa"/>
            <w:tcBorders>
              <w:top w:val="single" w:sz="4" w:space="0" w:color="auto"/>
              <w:left w:val="single" w:sz="4" w:space="0" w:color="auto"/>
              <w:bottom w:val="single" w:sz="4" w:space="0" w:color="auto"/>
              <w:right w:val="single" w:sz="4" w:space="0" w:color="auto"/>
            </w:tcBorders>
          </w:tcPr>
          <w:p w14:paraId="07FF2AE9" w14:textId="77777777" w:rsidR="00AF4B79" w:rsidRPr="00AB0508" w:rsidRDefault="00AF4B79" w:rsidP="00125BB4">
            <w:pPr>
              <w:spacing w:after="0"/>
              <w:rPr>
                <w:rFonts w:cs="Arial"/>
                <w:sz w:val="20"/>
                <w:szCs w:val="20"/>
              </w:rPr>
            </w:pPr>
            <w:r w:rsidRPr="00AB0508">
              <w:rPr>
                <w:rFonts w:cs="Arial"/>
                <w:sz w:val="20"/>
                <w:szCs w:val="20"/>
              </w:rPr>
              <w:t>Subject Teacher</w:t>
            </w:r>
          </w:p>
          <w:p w14:paraId="631DE477" w14:textId="77777777" w:rsidR="00AF4B79" w:rsidRPr="00AB0508" w:rsidRDefault="00AF4B79" w:rsidP="00125BB4">
            <w:pPr>
              <w:spacing w:after="0"/>
              <w:ind w:left="34"/>
              <w:rPr>
                <w:rFonts w:cs="Arial"/>
                <w:sz w:val="20"/>
                <w:szCs w:val="20"/>
              </w:rPr>
            </w:pPr>
          </w:p>
          <w:p w14:paraId="0CD28F70" w14:textId="77777777" w:rsidR="00AF4B79" w:rsidRPr="00AB0508" w:rsidRDefault="00AF4B79" w:rsidP="00125BB4">
            <w:pPr>
              <w:spacing w:after="0"/>
              <w:ind w:left="34"/>
              <w:rPr>
                <w:rFonts w:cs="Arial"/>
                <w:sz w:val="20"/>
                <w:szCs w:val="20"/>
              </w:rPr>
            </w:pPr>
          </w:p>
          <w:p w14:paraId="04D565E0" w14:textId="77777777" w:rsidR="00AF4B79" w:rsidRPr="00AB0508" w:rsidRDefault="00AF4B79" w:rsidP="00125BB4">
            <w:pPr>
              <w:spacing w:after="0"/>
              <w:ind w:left="34"/>
              <w:rPr>
                <w:rFonts w:cs="Arial"/>
                <w:sz w:val="20"/>
                <w:szCs w:val="20"/>
              </w:rPr>
            </w:pPr>
          </w:p>
          <w:p w14:paraId="09B1FFF8" w14:textId="77777777" w:rsidR="00AF4B79" w:rsidRPr="00AB0508" w:rsidRDefault="00AF4B79" w:rsidP="00125BB4">
            <w:pPr>
              <w:spacing w:after="0"/>
              <w:ind w:left="34"/>
              <w:rPr>
                <w:rFonts w:cs="Arial"/>
                <w:sz w:val="20"/>
                <w:szCs w:val="20"/>
              </w:rPr>
            </w:pPr>
          </w:p>
          <w:p w14:paraId="0CB58C69" w14:textId="77777777" w:rsidR="00AF4B79" w:rsidRPr="00AB0508" w:rsidRDefault="00AF4B79" w:rsidP="00125BB4">
            <w:pPr>
              <w:spacing w:after="0"/>
              <w:ind w:left="34"/>
              <w:rPr>
                <w:rFonts w:cs="Arial"/>
                <w:sz w:val="20"/>
                <w:szCs w:val="20"/>
              </w:rPr>
            </w:pPr>
          </w:p>
        </w:tc>
      </w:tr>
      <w:tr w:rsidR="00AB0508" w:rsidRPr="00AB0508" w14:paraId="3B9A4E7D"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26A5A43C" w14:textId="77777777" w:rsidR="00AF4B79" w:rsidRPr="00AB0508" w:rsidRDefault="00AF4B79" w:rsidP="00125BB4">
            <w:pPr>
              <w:spacing w:after="0"/>
              <w:jc w:val="center"/>
              <w:rPr>
                <w:rFonts w:cs="Arial"/>
              </w:rPr>
            </w:pPr>
            <w:r w:rsidRPr="00AB0508">
              <w:rPr>
                <w:rFonts w:cs="Arial"/>
              </w:rPr>
              <w:t>Word and time limits</w:t>
            </w:r>
          </w:p>
        </w:tc>
      </w:tr>
      <w:tr w:rsidR="00AB0508" w:rsidRPr="00AB0508" w14:paraId="3E88BED2" w14:textId="77777777" w:rsidTr="00AF4B79">
        <w:tc>
          <w:tcPr>
            <w:tcW w:w="3114" w:type="dxa"/>
            <w:tcBorders>
              <w:top w:val="single" w:sz="4" w:space="0" w:color="auto"/>
              <w:left w:val="single" w:sz="4" w:space="0" w:color="auto"/>
              <w:bottom w:val="single" w:sz="4" w:space="0" w:color="auto"/>
              <w:right w:val="single" w:sz="4" w:space="0" w:color="auto"/>
            </w:tcBorders>
          </w:tcPr>
          <w:p w14:paraId="29C1F032" w14:textId="77777777" w:rsidR="00AF4B79" w:rsidRPr="00AB0508" w:rsidRDefault="00AF4B79" w:rsidP="00125BB4">
            <w:pPr>
              <w:spacing w:after="0"/>
              <w:rPr>
                <w:rFonts w:cs="Arial"/>
                <w:sz w:val="20"/>
                <w:szCs w:val="20"/>
                <w:highlight w:val="yellow"/>
              </w:rPr>
            </w:pPr>
            <w:r w:rsidRPr="00AB0508">
              <w:rPr>
                <w:rFonts w:cs="Arial"/>
                <w:sz w:val="20"/>
                <w:szCs w:val="20"/>
              </w:rPr>
              <w:t>A candidate is penalised by the awarding body for exceeding word or time limits</w:t>
            </w:r>
          </w:p>
        </w:tc>
        <w:tc>
          <w:tcPr>
            <w:tcW w:w="6095" w:type="dxa"/>
            <w:tcBorders>
              <w:top w:val="single" w:sz="4" w:space="0" w:color="auto"/>
              <w:left w:val="single" w:sz="4" w:space="0" w:color="auto"/>
              <w:bottom w:val="single" w:sz="4" w:space="0" w:color="auto"/>
              <w:right w:val="single" w:sz="4" w:space="0" w:color="auto"/>
            </w:tcBorders>
          </w:tcPr>
          <w:p w14:paraId="10287F64" w14:textId="77777777" w:rsidR="00AF4B79" w:rsidRPr="00AB0508" w:rsidRDefault="00AF4B79" w:rsidP="00125BB4">
            <w:pPr>
              <w:spacing w:after="0"/>
              <w:rPr>
                <w:rFonts w:cs="Arial"/>
                <w:i/>
                <w:sz w:val="20"/>
                <w:szCs w:val="20"/>
              </w:rPr>
            </w:pPr>
            <w:r w:rsidRPr="00AB0508">
              <w:rPr>
                <w:rFonts w:cs="Arial"/>
                <w:i/>
                <w:sz w:val="20"/>
                <w:szCs w:val="20"/>
              </w:rPr>
              <w:t>Records confirm the awarding body specification has been checked to determine if word or time limits are mandatory</w:t>
            </w:r>
          </w:p>
          <w:p w14:paraId="7CABCEE7" w14:textId="77777777" w:rsidR="00AF4B79" w:rsidRPr="00AB0508" w:rsidRDefault="00AF4B79" w:rsidP="00125BB4">
            <w:pPr>
              <w:spacing w:after="0"/>
              <w:rPr>
                <w:rFonts w:cs="Arial"/>
                <w:i/>
                <w:sz w:val="20"/>
                <w:szCs w:val="20"/>
              </w:rPr>
            </w:pPr>
            <w:r w:rsidRPr="00AB0508">
              <w:rPr>
                <w:rFonts w:cs="Arial"/>
                <w:i/>
                <w:sz w:val="20"/>
                <w:szCs w:val="20"/>
              </w:rPr>
              <w:t>Where limits are for guidance only, candidates are discouraged from exceeding them</w:t>
            </w:r>
          </w:p>
          <w:p w14:paraId="662D813B" w14:textId="77777777" w:rsidR="00AF4B79" w:rsidRPr="00AB0508" w:rsidRDefault="00AF4B79" w:rsidP="00125BB4">
            <w:pPr>
              <w:spacing w:after="0"/>
              <w:rPr>
                <w:rFonts w:cs="Arial"/>
                <w:i/>
                <w:sz w:val="20"/>
                <w:szCs w:val="20"/>
              </w:rPr>
            </w:pPr>
            <w:r w:rsidRPr="00AB0508">
              <w:rPr>
                <w:rFonts w:cs="Arial"/>
                <w:i/>
                <w:sz w:val="20"/>
                <w:szCs w:val="20"/>
              </w:rPr>
              <w:t>Candidates confirm/record any information provided to them on word or time limits is known and understood</w:t>
            </w:r>
          </w:p>
        </w:tc>
        <w:tc>
          <w:tcPr>
            <w:tcW w:w="1418" w:type="dxa"/>
            <w:tcBorders>
              <w:top w:val="single" w:sz="4" w:space="0" w:color="auto"/>
              <w:left w:val="single" w:sz="4" w:space="0" w:color="auto"/>
              <w:bottom w:val="single" w:sz="4" w:space="0" w:color="auto"/>
              <w:right w:val="single" w:sz="4" w:space="0" w:color="auto"/>
            </w:tcBorders>
          </w:tcPr>
          <w:p w14:paraId="7AC3A473" w14:textId="77777777" w:rsidR="00AF4B79" w:rsidRPr="00AB0508" w:rsidRDefault="00AF4B79" w:rsidP="00125BB4">
            <w:pPr>
              <w:spacing w:after="0"/>
              <w:rPr>
                <w:rFonts w:cs="Arial"/>
                <w:sz w:val="20"/>
                <w:szCs w:val="20"/>
              </w:rPr>
            </w:pPr>
            <w:r w:rsidRPr="00AB0508">
              <w:rPr>
                <w:rFonts w:cs="Arial"/>
                <w:sz w:val="20"/>
                <w:szCs w:val="20"/>
              </w:rPr>
              <w:t>Quality Assurance Lead</w:t>
            </w:r>
          </w:p>
        </w:tc>
      </w:tr>
      <w:tr w:rsidR="00AB0508" w:rsidRPr="00AB0508" w14:paraId="5F1A2EBA"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1F0D5FA0" w14:textId="77777777" w:rsidR="00AF4B79" w:rsidRPr="00AB0508" w:rsidRDefault="00AF4B79" w:rsidP="00125BB4">
            <w:pPr>
              <w:spacing w:after="0"/>
              <w:jc w:val="center"/>
              <w:rPr>
                <w:rFonts w:cs="Arial"/>
              </w:rPr>
            </w:pPr>
            <w:r w:rsidRPr="00AB0508">
              <w:rPr>
                <w:rFonts w:cs="Arial"/>
              </w:rPr>
              <w:t>Collaboration and group work</w:t>
            </w:r>
          </w:p>
        </w:tc>
      </w:tr>
      <w:tr w:rsidR="00AB0508" w:rsidRPr="00AB0508" w14:paraId="2FDA2380" w14:textId="77777777" w:rsidTr="00AF4B79">
        <w:tc>
          <w:tcPr>
            <w:tcW w:w="3114" w:type="dxa"/>
            <w:tcBorders>
              <w:top w:val="single" w:sz="4" w:space="0" w:color="auto"/>
              <w:left w:val="single" w:sz="4" w:space="0" w:color="auto"/>
              <w:bottom w:val="single" w:sz="4" w:space="0" w:color="auto"/>
              <w:right w:val="single" w:sz="4" w:space="0" w:color="auto"/>
            </w:tcBorders>
          </w:tcPr>
          <w:p w14:paraId="0A7F78DB" w14:textId="77777777" w:rsidR="00AF4B79" w:rsidRPr="00AB0508" w:rsidRDefault="00AF4B79" w:rsidP="00125BB4">
            <w:pPr>
              <w:spacing w:after="0"/>
              <w:rPr>
                <w:rFonts w:cs="Arial"/>
                <w:sz w:val="20"/>
                <w:szCs w:val="20"/>
                <w:highlight w:val="yellow"/>
              </w:rPr>
            </w:pPr>
            <w:r w:rsidRPr="00AB0508">
              <w:rPr>
                <w:rFonts w:cs="Arial"/>
                <w:sz w:val="20"/>
                <w:szCs w:val="20"/>
              </w:rPr>
              <w:t>Candidates have worked in groups where the awarding body specification states this is not permitted</w:t>
            </w:r>
          </w:p>
        </w:tc>
        <w:tc>
          <w:tcPr>
            <w:tcW w:w="6095" w:type="dxa"/>
            <w:tcBorders>
              <w:top w:val="single" w:sz="4" w:space="0" w:color="auto"/>
              <w:left w:val="single" w:sz="4" w:space="0" w:color="auto"/>
              <w:bottom w:val="single" w:sz="4" w:space="0" w:color="auto"/>
              <w:right w:val="single" w:sz="4" w:space="0" w:color="auto"/>
            </w:tcBorders>
          </w:tcPr>
          <w:p w14:paraId="574C1085" w14:textId="77777777" w:rsidR="00AF4B79" w:rsidRPr="00AB0508" w:rsidRDefault="00AF4B79" w:rsidP="00125BB4">
            <w:pPr>
              <w:spacing w:after="0"/>
              <w:rPr>
                <w:rFonts w:cs="Arial"/>
                <w:i/>
                <w:sz w:val="20"/>
                <w:szCs w:val="20"/>
              </w:rPr>
            </w:pPr>
            <w:r w:rsidRPr="00AB0508">
              <w:rPr>
                <w:rFonts w:cs="Arial"/>
                <w:i/>
                <w:sz w:val="20"/>
                <w:szCs w:val="20"/>
              </w:rPr>
              <w:t>Records confirm the awarding body specification has been checked to determine if group work is permitted</w:t>
            </w:r>
          </w:p>
          <w:p w14:paraId="1C22A98B" w14:textId="77777777" w:rsidR="00AF4B79" w:rsidRPr="00AB0508" w:rsidRDefault="00AF4B79" w:rsidP="00125BB4">
            <w:pPr>
              <w:spacing w:after="0"/>
              <w:rPr>
                <w:rFonts w:cs="Arial"/>
                <w:i/>
                <w:sz w:val="20"/>
                <w:szCs w:val="20"/>
              </w:rPr>
            </w:pPr>
            <w:r w:rsidRPr="00AB0508">
              <w:rPr>
                <w:rFonts w:cs="Arial"/>
                <w:i/>
                <w:sz w:val="20"/>
                <w:szCs w:val="20"/>
              </w:rPr>
              <w:t>Awarding body guidance sought where this issue remains unresolved</w:t>
            </w:r>
          </w:p>
        </w:tc>
        <w:tc>
          <w:tcPr>
            <w:tcW w:w="1418" w:type="dxa"/>
            <w:tcBorders>
              <w:top w:val="single" w:sz="4" w:space="0" w:color="auto"/>
              <w:left w:val="single" w:sz="4" w:space="0" w:color="auto"/>
              <w:bottom w:val="single" w:sz="4" w:space="0" w:color="auto"/>
              <w:right w:val="single" w:sz="4" w:space="0" w:color="auto"/>
            </w:tcBorders>
          </w:tcPr>
          <w:p w14:paraId="78CEEA32" w14:textId="77777777" w:rsidR="00AF4B79" w:rsidRPr="00AB0508" w:rsidRDefault="00AF4B79" w:rsidP="00125BB4">
            <w:pPr>
              <w:spacing w:after="0"/>
              <w:rPr>
                <w:rFonts w:cs="Arial"/>
                <w:sz w:val="20"/>
                <w:szCs w:val="20"/>
              </w:rPr>
            </w:pPr>
            <w:r w:rsidRPr="00AB0508">
              <w:rPr>
                <w:rFonts w:cs="Arial"/>
                <w:sz w:val="20"/>
                <w:szCs w:val="20"/>
              </w:rPr>
              <w:t>Quality Assurance Lead</w:t>
            </w:r>
          </w:p>
          <w:p w14:paraId="34FB82EA" w14:textId="77777777" w:rsidR="00AF4B79" w:rsidRPr="00AB0508" w:rsidRDefault="00AF4B79" w:rsidP="00125BB4">
            <w:pPr>
              <w:spacing w:after="0"/>
              <w:rPr>
                <w:rFonts w:cs="Arial"/>
                <w:sz w:val="20"/>
                <w:szCs w:val="20"/>
              </w:rPr>
            </w:pPr>
          </w:p>
        </w:tc>
      </w:tr>
      <w:tr w:rsidR="00AB0508" w:rsidRPr="00AB0508" w14:paraId="6F433E38"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5E90ACD5" w14:textId="77777777" w:rsidR="00AF4B79" w:rsidRPr="00AB0508" w:rsidRDefault="00AF4B79" w:rsidP="00125BB4">
            <w:pPr>
              <w:spacing w:after="0"/>
              <w:jc w:val="center"/>
              <w:rPr>
                <w:rFonts w:cs="Arial"/>
              </w:rPr>
            </w:pPr>
            <w:r w:rsidRPr="00AB0508">
              <w:rPr>
                <w:rFonts w:cs="Arial"/>
              </w:rPr>
              <w:t>Authentication procedures</w:t>
            </w:r>
          </w:p>
        </w:tc>
      </w:tr>
      <w:tr w:rsidR="00AB0508" w:rsidRPr="00AB0508" w14:paraId="767B17E3" w14:textId="77777777" w:rsidTr="00AF4B79">
        <w:tc>
          <w:tcPr>
            <w:tcW w:w="3114" w:type="dxa"/>
            <w:tcBorders>
              <w:top w:val="single" w:sz="4" w:space="0" w:color="auto"/>
              <w:left w:val="single" w:sz="4" w:space="0" w:color="auto"/>
              <w:bottom w:val="single" w:sz="4" w:space="0" w:color="auto"/>
              <w:right w:val="single" w:sz="4" w:space="0" w:color="auto"/>
            </w:tcBorders>
          </w:tcPr>
          <w:p w14:paraId="01B6D831" w14:textId="77777777" w:rsidR="00AF4B79" w:rsidRPr="00AB0508" w:rsidRDefault="00AF4B79" w:rsidP="00125BB4">
            <w:pPr>
              <w:spacing w:after="0"/>
              <w:rPr>
                <w:rFonts w:cs="Arial"/>
                <w:sz w:val="20"/>
                <w:szCs w:val="20"/>
              </w:rPr>
            </w:pPr>
            <w:r w:rsidRPr="00AB0508">
              <w:rPr>
                <w:rFonts w:cs="Arial"/>
                <w:sz w:val="20"/>
                <w:szCs w:val="20"/>
              </w:rPr>
              <w:t>A teacher has doubts about the authenticity of the work submitted by a candidate for internal assessment</w:t>
            </w:r>
          </w:p>
          <w:p w14:paraId="5E908E5D" w14:textId="77777777" w:rsidR="00AF4B79" w:rsidRPr="00AB0508" w:rsidRDefault="00AF4B79" w:rsidP="00125BB4">
            <w:pPr>
              <w:spacing w:after="0"/>
              <w:rPr>
                <w:rFonts w:cs="Arial"/>
                <w:sz w:val="20"/>
                <w:szCs w:val="20"/>
              </w:rPr>
            </w:pPr>
          </w:p>
          <w:p w14:paraId="6AB27953" w14:textId="77777777" w:rsidR="00AF4B79" w:rsidRPr="00AB0508" w:rsidRDefault="00AF4B79" w:rsidP="00125BB4">
            <w:pPr>
              <w:spacing w:after="0"/>
              <w:rPr>
                <w:rFonts w:cs="Arial"/>
                <w:sz w:val="20"/>
                <w:szCs w:val="20"/>
              </w:rPr>
            </w:pPr>
            <w:r w:rsidRPr="00AB0508">
              <w:rPr>
                <w:rFonts w:cs="Arial"/>
                <w:sz w:val="20"/>
                <w:szCs w:val="20"/>
              </w:rPr>
              <w:t>Candidate plagiarises other material</w:t>
            </w:r>
          </w:p>
          <w:p w14:paraId="5BE55971" w14:textId="77777777" w:rsidR="00AF4B79" w:rsidRPr="00AB0508" w:rsidRDefault="00AF4B79" w:rsidP="00125BB4">
            <w:pPr>
              <w:spacing w:after="0"/>
              <w:rPr>
                <w:rFonts w:cs="Arial"/>
                <w:sz w:val="20"/>
                <w:szCs w:val="20"/>
              </w:rPr>
            </w:pPr>
          </w:p>
          <w:p w14:paraId="08A51A4C" w14:textId="77777777" w:rsidR="00AF4B79" w:rsidRPr="00AB0508" w:rsidRDefault="00AF4B79" w:rsidP="00125BB4">
            <w:pPr>
              <w:spacing w:after="0"/>
              <w:rPr>
                <w:rFonts w:cs="Arial"/>
                <w:sz w:val="20"/>
                <w:szCs w:val="20"/>
              </w:rPr>
            </w:pPr>
          </w:p>
          <w:p w14:paraId="40EE8BB5" w14:textId="77777777" w:rsidR="00AF4B79" w:rsidRPr="00AB0508" w:rsidRDefault="00AF4B79" w:rsidP="00125BB4">
            <w:pPr>
              <w:spacing w:after="0"/>
              <w:rPr>
                <w:rFonts w:cs="Arial"/>
                <w:sz w:val="20"/>
                <w:szCs w:val="20"/>
                <w:highlight w:val="yellow"/>
              </w:rPr>
            </w:pPr>
          </w:p>
        </w:tc>
        <w:tc>
          <w:tcPr>
            <w:tcW w:w="6095" w:type="dxa"/>
            <w:tcBorders>
              <w:top w:val="single" w:sz="4" w:space="0" w:color="auto"/>
              <w:left w:val="single" w:sz="4" w:space="0" w:color="auto"/>
              <w:bottom w:val="single" w:sz="4" w:space="0" w:color="auto"/>
              <w:right w:val="single" w:sz="4" w:space="0" w:color="auto"/>
            </w:tcBorders>
          </w:tcPr>
          <w:p w14:paraId="1A727E24" w14:textId="77777777" w:rsidR="00AF4B79" w:rsidRPr="00AB0508" w:rsidRDefault="00AF4B79" w:rsidP="00125BB4">
            <w:pPr>
              <w:spacing w:after="0"/>
              <w:rPr>
                <w:rFonts w:cs="Arial"/>
                <w:i/>
                <w:sz w:val="20"/>
                <w:szCs w:val="20"/>
              </w:rPr>
            </w:pPr>
            <w:r w:rsidRPr="00AB0508">
              <w:rPr>
                <w:rFonts w:cs="Arial"/>
                <w:i/>
                <w:sz w:val="20"/>
                <w:szCs w:val="20"/>
              </w:rPr>
              <w:t>Records confirm subject staff have been made aware of the JCQ document Teachers sharing assessment material and candidates’ work</w:t>
            </w:r>
          </w:p>
          <w:p w14:paraId="355DE752" w14:textId="77777777" w:rsidR="00AF4B79" w:rsidRPr="00AB0508" w:rsidRDefault="00AF4B79" w:rsidP="00125BB4">
            <w:pPr>
              <w:spacing w:after="0"/>
              <w:rPr>
                <w:rFonts w:cs="Arial"/>
                <w:i/>
                <w:sz w:val="20"/>
                <w:szCs w:val="20"/>
              </w:rPr>
            </w:pPr>
            <w:r w:rsidRPr="00AB0508">
              <w:rPr>
                <w:rFonts w:cs="Arial"/>
                <w:i/>
                <w:sz w:val="20"/>
                <w:szCs w:val="20"/>
              </w:rPr>
              <w:t>Records confirm that candidates have been issued with the current JCQ document Information for candidates: non-examination assessments</w:t>
            </w:r>
          </w:p>
          <w:p w14:paraId="6E801020" w14:textId="77777777" w:rsidR="00AF4B79" w:rsidRPr="00AB0508" w:rsidRDefault="00AF4B79" w:rsidP="00125BB4">
            <w:pPr>
              <w:spacing w:after="0"/>
              <w:rPr>
                <w:rFonts w:cs="Arial"/>
                <w:i/>
                <w:sz w:val="20"/>
                <w:szCs w:val="20"/>
              </w:rPr>
            </w:pPr>
            <w:r w:rsidRPr="00AB0508">
              <w:rPr>
                <w:rFonts w:cs="Arial"/>
                <w:i/>
                <w:sz w:val="20"/>
                <w:szCs w:val="20"/>
              </w:rPr>
              <w:t>Candidates confirm/record that they understand what they need to do to comply with the regulations for non-examination assessments as outlined in the JCQ document Information for candidates: non-examination assessments and (where applicable) Information for candidates: coursework assessments</w:t>
            </w:r>
          </w:p>
          <w:p w14:paraId="41F78593" w14:textId="77777777" w:rsidR="00AF4B79" w:rsidRPr="00AB0508" w:rsidRDefault="00AF4B79" w:rsidP="00125BB4">
            <w:pPr>
              <w:spacing w:after="0"/>
              <w:rPr>
                <w:rFonts w:cs="Arial"/>
                <w:i/>
                <w:sz w:val="20"/>
                <w:szCs w:val="20"/>
              </w:rPr>
            </w:pPr>
            <w:r w:rsidRPr="00AB0508">
              <w:rPr>
                <w:rFonts w:cs="Arial"/>
                <w:i/>
                <w:sz w:val="20"/>
                <w:szCs w:val="20"/>
              </w:rPr>
              <w:t>The candidate’s work is not accepted for assessment</w:t>
            </w:r>
          </w:p>
          <w:p w14:paraId="4FCC2C3F" w14:textId="77777777" w:rsidR="00AF4B79" w:rsidRPr="00AB0508" w:rsidRDefault="00AF4B79" w:rsidP="00125BB4">
            <w:pPr>
              <w:spacing w:after="0"/>
              <w:rPr>
                <w:rFonts w:cs="Arial"/>
                <w:i/>
                <w:sz w:val="20"/>
                <w:szCs w:val="20"/>
              </w:rPr>
            </w:pPr>
            <w:r w:rsidRPr="00AB0508">
              <w:rPr>
                <w:rFonts w:cs="Arial"/>
                <w:i/>
                <w:sz w:val="20"/>
                <w:szCs w:val="20"/>
              </w:rPr>
              <w:t>A mark of zero is recorded and submitted to the awarding body</w:t>
            </w:r>
          </w:p>
        </w:tc>
        <w:tc>
          <w:tcPr>
            <w:tcW w:w="1418" w:type="dxa"/>
            <w:tcBorders>
              <w:top w:val="single" w:sz="4" w:space="0" w:color="auto"/>
              <w:left w:val="single" w:sz="4" w:space="0" w:color="auto"/>
              <w:bottom w:val="single" w:sz="4" w:space="0" w:color="auto"/>
              <w:right w:val="single" w:sz="4" w:space="0" w:color="auto"/>
            </w:tcBorders>
          </w:tcPr>
          <w:p w14:paraId="66CA508A" w14:textId="77777777" w:rsidR="00AF4B79" w:rsidRPr="00AB0508" w:rsidRDefault="00AF4B79" w:rsidP="00125BB4">
            <w:pPr>
              <w:spacing w:after="0"/>
              <w:rPr>
                <w:rFonts w:cs="Arial"/>
                <w:sz w:val="20"/>
                <w:szCs w:val="20"/>
              </w:rPr>
            </w:pPr>
          </w:p>
          <w:p w14:paraId="7A80AE4C" w14:textId="77777777" w:rsidR="00AF4B79" w:rsidRPr="00AB0508" w:rsidRDefault="00AF4B79" w:rsidP="00125BB4">
            <w:pPr>
              <w:spacing w:after="0"/>
              <w:ind w:left="34"/>
              <w:rPr>
                <w:rFonts w:cs="Arial"/>
                <w:sz w:val="20"/>
                <w:szCs w:val="20"/>
              </w:rPr>
            </w:pPr>
            <w:r w:rsidRPr="00AB0508">
              <w:rPr>
                <w:rFonts w:cs="Arial"/>
                <w:sz w:val="20"/>
                <w:szCs w:val="20"/>
              </w:rPr>
              <w:t>Subject Teacher</w:t>
            </w:r>
          </w:p>
          <w:p w14:paraId="35AB9697" w14:textId="77777777" w:rsidR="00AF4B79" w:rsidRPr="00AB0508" w:rsidRDefault="00AF4B79" w:rsidP="00125BB4">
            <w:pPr>
              <w:spacing w:after="0"/>
              <w:ind w:left="34"/>
              <w:rPr>
                <w:rFonts w:cs="Arial"/>
                <w:sz w:val="20"/>
                <w:szCs w:val="20"/>
              </w:rPr>
            </w:pPr>
          </w:p>
          <w:p w14:paraId="12BCF7CC" w14:textId="77777777" w:rsidR="00AF4B79" w:rsidRPr="00AB0508" w:rsidRDefault="00AF4B79" w:rsidP="00125BB4">
            <w:pPr>
              <w:spacing w:after="0"/>
              <w:ind w:left="34"/>
              <w:rPr>
                <w:rFonts w:cs="Arial"/>
                <w:sz w:val="20"/>
                <w:szCs w:val="20"/>
              </w:rPr>
            </w:pPr>
            <w:r w:rsidRPr="00AB0508">
              <w:rPr>
                <w:rFonts w:cs="Arial"/>
                <w:sz w:val="20"/>
                <w:szCs w:val="20"/>
              </w:rPr>
              <w:t>Head of Centre</w:t>
            </w:r>
          </w:p>
        </w:tc>
      </w:tr>
      <w:tr w:rsidR="00AB0508" w:rsidRPr="00AB0508" w14:paraId="16185AB8" w14:textId="77777777" w:rsidTr="00AF4B79">
        <w:tc>
          <w:tcPr>
            <w:tcW w:w="3114" w:type="dxa"/>
            <w:tcBorders>
              <w:top w:val="single" w:sz="4" w:space="0" w:color="auto"/>
              <w:left w:val="single" w:sz="4" w:space="0" w:color="auto"/>
              <w:bottom w:val="single" w:sz="4" w:space="0" w:color="auto"/>
              <w:right w:val="single" w:sz="4" w:space="0" w:color="auto"/>
            </w:tcBorders>
          </w:tcPr>
          <w:p w14:paraId="6B5043F1" w14:textId="77777777" w:rsidR="00AF4B79" w:rsidRPr="00AB0508" w:rsidRDefault="00AF4B79" w:rsidP="00125BB4">
            <w:pPr>
              <w:spacing w:after="0"/>
              <w:rPr>
                <w:rFonts w:cs="Arial"/>
                <w:sz w:val="20"/>
                <w:szCs w:val="20"/>
              </w:rPr>
            </w:pPr>
            <w:r w:rsidRPr="00AB0508">
              <w:rPr>
                <w:rFonts w:cs="Arial"/>
                <w:sz w:val="20"/>
                <w:szCs w:val="20"/>
              </w:rPr>
              <w:t>Candidate does not sign their authentication statement/declaration</w:t>
            </w:r>
          </w:p>
        </w:tc>
        <w:tc>
          <w:tcPr>
            <w:tcW w:w="6095" w:type="dxa"/>
            <w:tcBorders>
              <w:top w:val="single" w:sz="4" w:space="0" w:color="auto"/>
              <w:left w:val="single" w:sz="4" w:space="0" w:color="auto"/>
              <w:bottom w:val="single" w:sz="4" w:space="0" w:color="auto"/>
              <w:right w:val="single" w:sz="4" w:space="0" w:color="auto"/>
            </w:tcBorders>
          </w:tcPr>
          <w:p w14:paraId="014B64B9" w14:textId="77777777" w:rsidR="00AF4B79" w:rsidRPr="00AB0508" w:rsidRDefault="00AF4B79" w:rsidP="00125BB4">
            <w:pPr>
              <w:spacing w:after="0"/>
              <w:rPr>
                <w:rFonts w:cs="Arial"/>
                <w:i/>
                <w:sz w:val="20"/>
                <w:szCs w:val="20"/>
              </w:rPr>
            </w:pPr>
            <w:r w:rsidRPr="00AB0508">
              <w:rPr>
                <w:rFonts w:cs="Arial"/>
                <w:i/>
                <w:sz w:val="20"/>
                <w:szCs w:val="20"/>
              </w:rPr>
              <w:t>Records confirm that candidates have been issued with the current JCQ document Information for candidates: non-examination assessments and (where applicable) Information for candidates: coursework assessments</w:t>
            </w:r>
          </w:p>
          <w:p w14:paraId="4463BD89" w14:textId="77777777" w:rsidR="00AF4B79" w:rsidRPr="00AB0508" w:rsidRDefault="00AF4B79" w:rsidP="00125BB4">
            <w:pPr>
              <w:spacing w:after="0"/>
              <w:rPr>
                <w:rFonts w:cs="Arial"/>
                <w:i/>
                <w:sz w:val="20"/>
                <w:szCs w:val="20"/>
              </w:rPr>
            </w:pPr>
            <w:r w:rsidRPr="00AB0508">
              <w:rPr>
                <w:rFonts w:cs="Arial"/>
                <w:i/>
                <w:sz w:val="20"/>
                <w:szCs w:val="20"/>
              </w:rPr>
              <w:t>Candidates confirm/record they understand what they need to do to comply with the regulations as outlined in the JCQ document Information for candidates: non-examination assessments and (where applicable) Information for candidates: coursework assessments</w:t>
            </w:r>
          </w:p>
          <w:p w14:paraId="416B10AE" w14:textId="77777777" w:rsidR="00AF4B79" w:rsidRPr="00AB0508" w:rsidRDefault="00AF4B79" w:rsidP="00125BB4">
            <w:pPr>
              <w:spacing w:after="0"/>
              <w:rPr>
                <w:rFonts w:cs="Arial"/>
                <w:i/>
                <w:sz w:val="20"/>
                <w:szCs w:val="20"/>
              </w:rPr>
            </w:pPr>
            <w:r w:rsidRPr="00AB0508">
              <w:rPr>
                <w:rFonts w:cs="Arial"/>
                <w:i/>
                <w:sz w:val="20"/>
                <w:szCs w:val="20"/>
              </w:rPr>
              <w:t>Declaration is checked for signature before accepting the work of a candidate for formal assessment</w:t>
            </w:r>
          </w:p>
        </w:tc>
        <w:tc>
          <w:tcPr>
            <w:tcW w:w="1418" w:type="dxa"/>
            <w:tcBorders>
              <w:top w:val="single" w:sz="4" w:space="0" w:color="auto"/>
              <w:left w:val="single" w:sz="4" w:space="0" w:color="auto"/>
              <w:bottom w:val="single" w:sz="4" w:space="0" w:color="auto"/>
              <w:right w:val="single" w:sz="4" w:space="0" w:color="auto"/>
            </w:tcBorders>
          </w:tcPr>
          <w:p w14:paraId="436BB555"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72D9170E" w14:textId="77777777" w:rsidTr="00AF4B79">
        <w:tc>
          <w:tcPr>
            <w:tcW w:w="3114" w:type="dxa"/>
            <w:tcBorders>
              <w:top w:val="single" w:sz="4" w:space="0" w:color="auto"/>
              <w:left w:val="single" w:sz="4" w:space="0" w:color="auto"/>
              <w:bottom w:val="single" w:sz="4" w:space="0" w:color="auto"/>
              <w:right w:val="single" w:sz="4" w:space="0" w:color="auto"/>
            </w:tcBorders>
          </w:tcPr>
          <w:p w14:paraId="3F5CFA58" w14:textId="77777777" w:rsidR="00AF4B79" w:rsidRPr="00AB0508" w:rsidRDefault="00AF4B79" w:rsidP="00125BB4">
            <w:pPr>
              <w:spacing w:after="0"/>
              <w:rPr>
                <w:rFonts w:cs="Arial"/>
                <w:sz w:val="20"/>
                <w:szCs w:val="20"/>
              </w:rPr>
            </w:pPr>
            <w:r w:rsidRPr="00AB0508">
              <w:rPr>
                <w:rFonts w:cs="Arial"/>
                <w:sz w:val="20"/>
                <w:szCs w:val="20"/>
              </w:rPr>
              <w:lastRenderedPageBreak/>
              <w:t>Subject teacher not available to sign authentication forms</w:t>
            </w:r>
          </w:p>
        </w:tc>
        <w:tc>
          <w:tcPr>
            <w:tcW w:w="6095" w:type="dxa"/>
            <w:tcBorders>
              <w:top w:val="single" w:sz="4" w:space="0" w:color="auto"/>
              <w:left w:val="single" w:sz="4" w:space="0" w:color="auto"/>
              <w:bottom w:val="single" w:sz="4" w:space="0" w:color="auto"/>
              <w:right w:val="single" w:sz="4" w:space="0" w:color="auto"/>
            </w:tcBorders>
          </w:tcPr>
          <w:p w14:paraId="6CFCCFF7" w14:textId="77777777" w:rsidR="00AF4B79" w:rsidRPr="00AB0508" w:rsidRDefault="00AF4B79" w:rsidP="00125BB4">
            <w:pPr>
              <w:spacing w:after="0"/>
              <w:rPr>
                <w:rFonts w:cs="Arial"/>
                <w:i/>
                <w:sz w:val="20"/>
                <w:szCs w:val="20"/>
              </w:rPr>
            </w:pPr>
            <w:r w:rsidRPr="00AB0508">
              <w:rPr>
                <w:rFonts w:cs="Arial"/>
                <w:i/>
                <w:sz w:val="20"/>
                <w:szCs w:val="20"/>
              </w:rPr>
              <w:t>Ensures a centre-wide process is in place for subject teachers to sign authentication forms at the point of marking candidates work as part of the centre’s quality assurance procedures</w:t>
            </w:r>
          </w:p>
        </w:tc>
        <w:tc>
          <w:tcPr>
            <w:tcW w:w="1418" w:type="dxa"/>
            <w:tcBorders>
              <w:top w:val="single" w:sz="4" w:space="0" w:color="auto"/>
              <w:left w:val="single" w:sz="4" w:space="0" w:color="auto"/>
              <w:bottom w:val="single" w:sz="4" w:space="0" w:color="auto"/>
              <w:right w:val="single" w:sz="4" w:space="0" w:color="auto"/>
            </w:tcBorders>
          </w:tcPr>
          <w:p w14:paraId="39C33A4E" w14:textId="77777777" w:rsidR="00AF4B79" w:rsidRPr="00AB0508" w:rsidRDefault="00AF4B79" w:rsidP="00125BB4">
            <w:pPr>
              <w:spacing w:after="0"/>
              <w:rPr>
                <w:rFonts w:cs="Arial"/>
                <w:sz w:val="20"/>
                <w:szCs w:val="20"/>
              </w:rPr>
            </w:pPr>
            <w:r w:rsidRPr="00AB0508">
              <w:rPr>
                <w:rFonts w:cs="Arial"/>
                <w:sz w:val="20"/>
                <w:szCs w:val="20"/>
              </w:rPr>
              <w:t>Head of Centre</w:t>
            </w:r>
          </w:p>
          <w:p w14:paraId="11A09AAE" w14:textId="77777777" w:rsidR="00AF4B79" w:rsidRPr="00AB0508" w:rsidRDefault="00AF4B79" w:rsidP="00125BB4">
            <w:pPr>
              <w:spacing w:after="0"/>
              <w:rPr>
                <w:rFonts w:cs="Arial"/>
                <w:sz w:val="20"/>
                <w:szCs w:val="20"/>
              </w:rPr>
            </w:pPr>
          </w:p>
          <w:p w14:paraId="595ABE9B" w14:textId="77777777" w:rsidR="00AF4B79" w:rsidRPr="00AB0508" w:rsidRDefault="00AF4B79" w:rsidP="00125BB4">
            <w:pPr>
              <w:spacing w:after="0"/>
              <w:rPr>
                <w:rFonts w:cs="Arial"/>
                <w:sz w:val="20"/>
                <w:szCs w:val="20"/>
              </w:rPr>
            </w:pPr>
          </w:p>
          <w:p w14:paraId="094F1F65" w14:textId="77777777" w:rsidR="00AF4B79" w:rsidRPr="00AB0508" w:rsidRDefault="00AF4B79" w:rsidP="00125BB4">
            <w:pPr>
              <w:spacing w:after="0"/>
              <w:rPr>
                <w:rFonts w:cs="Arial"/>
                <w:sz w:val="20"/>
                <w:szCs w:val="20"/>
              </w:rPr>
            </w:pPr>
          </w:p>
          <w:p w14:paraId="3B742C6D" w14:textId="77777777" w:rsidR="00AF4B79" w:rsidRPr="00AB0508" w:rsidRDefault="00AF4B79" w:rsidP="00125BB4">
            <w:pPr>
              <w:spacing w:after="0"/>
              <w:rPr>
                <w:rFonts w:cs="Arial"/>
                <w:sz w:val="20"/>
                <w:szCs w:val="20"/>
              </w:rPr>
            </w:pPr>
          </w:p>
        </w:tc>
      </w:tr>
      <w:tr w:rsidR="00AB0508" w:rsidRPr="00AB0508" w14:paraId="4528D5B3"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0D565C8A" w14:textId="77777777" w:rsidR="00AF4B79" w:rsidRPr="00AB0508" w:rsidRDefault="00AF4B79" w:rsidP="00125BB4">
            <w:pPr>
              <w:spacing w:after="0"/>
              <w:jc w:val="center"/>
              <w:rPr>
                <w:rFonts w:cs="Arial"/>
              </w:rPr>
            </w:pPr>
            <w:r w:rsidRPr="00AB0508">
              <w:rPr>
                <w:rFonts w:cs="Arial"/>
              </w:rPr>
              <w:t>Presentation of work</w:t>
            </w:r>
          </w:p>
        </w:tc>
      </w:tr>
      <w:tr w:rsidR="00AB0508" w:rsidRPr="00AB0508" w14:paraId="6EB8CAE8" w14:textId="77777777" w:rsidTr="00AF4B79">
        <w:tc>
          <w:tcPr>
            <w:tcW w:w="3114" w:type="dxa"/>
            <w:tcBorders>
              <w:top w:val="single" w:sz="4" w:space="0" w:color="auto"/>
              <w:left w:val="single" w:sz="4" w:space="0" w:color="auto"/>
              <w:bottom w:val="single" w:sz="4" w:space="0" w:color="auto"/>
              <w:right w:val="single" w:sz="4" w:space="0" w:color="auto"/>
            </w:tcBorders>
          </w:tcPr>
          <w:p w14:paraId="4A9B1D60" w14:textId="77777777" w:rsidR="00AF4B79" w:rsidRPr="00AB0508" w:rsidRDefault="00AF4B79" w:rsidP="00125BB4">
            <w:pPr>
              <w:spacing w:after="0"/>
              <w:rPr>
                <w:rFonts w:cs="Arial"/>
                <w:sz w:val="20"/>
                <w:szCs w:val="20"/>
                <w:highlight w:val="yellow"/>
              </w:rPr>
            </w:pPr>
            <w:r w:rsidRPr="00AB0508">
              <w:rPr>
                <w:rFonts w:cs="Arial"/>
                <w:sz w:val="20"/>
                <w:szCs w:val="20"/>
              </w:rPr>
              <w:t>Candidate does not fully complete the awarding body’s cover sheet that is attached to their worked submitted for formal assessment</w:t>
            </w:r>
          </w:p>
        </w:tc>
        <w:tc>
          <w:tcPr>
            <w:tcW w:w="6095" w:type="dxa"/>
            <w:tcBorders>
              <w:top w:val="single" w:sz="4" w:space="0" w:color="auto"/>
              <w:left w:val="single" w:sz="4" w:space="0" w:color="auto"/>
              <w:bottom w:val="single" w:sz="4" w:space="0" w:color="auto"/>
              <w:right w:val="single" w:sz="4" w:space="0" w:color="auto"/>
            </w:tcBorders>
          </w:tcPr>
          <w:p w14:paraId="3BC2D48D" w14:textId="77777777" w:rsidR="00AF4B79" w:rsidRPr="00AB0508" w:rsidRDefault="00AF4B79" w:rsidP="00125BB4">
            <w:pPr>
              <w:spacing w:after="0"/>
              <w:rPr>
                <w:rFonts w:cs="Arial"/>
                <w:i/>
                <w:sz w:val="20"/>
                <w:szCs w:val="20"/>
              </w:rPr>
            </w:pPr>
            <w:r w:rsidRPr="00AB0508">
              <w:rPr>
                <w:rFonts w:cs="Arial"/>
                <w:i/>
                <w:sz w:val="20"/>
                <w:szCs w:val="20"/>
              </w:rPr>
              <w:t xml:space="preserve">Cover sheet is checked to ensure it is fully completed before accepting the work of a candidate for formal assessment </w:t>
            </w:r>
          </w:p>
        </w:tc>
        <w:tc>
          <w:tcPr>
            <w:tcW w:w="1418" w:type="dxa"/>
            <w:tcBorders>
              <w:top w:val="single" w:sz="4" w:space="0" w:color="auto"/>
              <w:left w:val="single" w:sz="4" w:space="0" w:color="auto"/>
              <w:bottom w:val="single" w:sz="4" w:space="0" w:color="auto"/>
              <w:right w:val="single" w:sz="4" w:space="0" w:color="auto"/>
            </w:tcBorders>
          </w:tcPr>
          <w:p w14:paraId="3C60F58C"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22AAED50"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auto"/>
          </w:tcPr>
          <w:p w14:paraId="424D1853" w14:textId="77777777" w:rsidR="00AF4B79" w:rsidRPr="00AB0508" w:rsidRDefault="00AF4B79" w:rsidP="00125BB4">
            <w:pPr>
              <w:spacing w:after="0"/>
              <w:jc w:val="center"/>
              <w:rPr>
                <w:rFonts w:cs="Arial"/>
              </w:rPr>
            </w:pPr>
            <w:r w:rsidRPr="00AB0508">
              <w:rPr>
                <w:rFonts w:cs="Arial"/>
              </w:rPr>
              <w:t>Keeping materials secure</w:t>
            </w:r>
          </w:p>
        </w:tc>
      </w:tr>
      <w:tr w:rsidR="00AB0508" w:rsidRPr="00AB0508" w14:paraId="558732F9" w14:textId="77777777" w:rsidTr="00AF4B79">
        <w:tc>
          <w:tcPr>
            <w:tcW w:w="3114" w:type="dxa"/>
            <w:tcBorders>
              <w:top w:val="single" w:sz="4" w:space="0" w:color="auto"/>
              <w:left w:val="single" w:sz="4" w:space="0" w:color="auto"/>
              <w:bottom w:val="single" w:sz="4" w:space="0" w:color="auto"/>
              <w:right w:val="single" w:sz="4" w:space="0" w:color="auto"/>
            </w:tcBorders>
          </w:tcPr>
          <w:p w14:paraId="125EE2A4" w14:textId="77777777" w:rsidR="00AF4B79" w:rsidRPr="00AB0508" w:rsidRDefault="00AF4B79" w:rsidP="00125BB4">
            <w:pPr>
              <w:spacing w:after="0"/>
              <w:rPr>
                <w:rFonts w:cs="Arial"/>
                <w:sz w:val="20"/>
                <w:szCs w:val="20"/>
              </w:rPr>
            </w:pPr>
            <w:r w:rsidRPr="00AB0508">
              <w:rPr>
                <w:rFonts w:cs="Arial"/>
                <w:sz w:val="20"/>
                <w:szCs w:val="20"/>
              </w:rPr>
              <w:t>Candidates work between formal supervised sessions is not securely stored</w:t>
            </w:r>
          </w:p>
        </w:tc>
        <w:tc>
          <w:tcPr>
            <w:tcW w:w="6095" w:type="dxa"/>
            <w:tcBorders>
              <w:top w:val="single" w:sz="4" w:space="0" w:color="auto"/>
              <w:left w:val="single" w:sz="4" w:space="0" w:color="auto"/>
              <w:bottom w:val="single" w:sz="4" w:space="0" w:color="auto"/>
              <w:right w:val="single" w:sz="4" w:space="0" w:color="auto"/>
            </w:tcBorders>
          </w:tcPr>
          <w:p w14:paraId="5D29797B" w14:textId="77777777" w:rsidR="00AF4B79" w:rsidRPr="00AB0508" w:rsidRDefault="00AF4B79" w:rsidP="00125BB4">
            <w:pPr>
              <w:spacing w:after="0"/>
              <w:rPr>
                <w:rFonts w:cs="Arial"/>
                <w:i/>
                <w:sz w:val="20"/>
                <w:szCs w:val="20"/>
              </w:rPr>
            </w:pPr>
            <w:r w:rsidRPr="00AB0508">
              <w:rPr>
                <w:rFonts w:cs="Arial"/>
                <w:i/>
                <w:sz w:val="20"/>
                <w:szCs w:val="20"/>
              </w:rPr>
              <w:t>Records confirm subject teachers are aware of and follow current JCQ document Instructions for conducting non-examination assessments</w:t>
            </w:r>
          </w:p>
          <w:p w14:paraId="1B263D9A" w14:textId="77777777" w:rsidR="00AF4B79" w:rsidRPr="00AB0508" w:rsidRDefault="00AF4B79" w:rsidP="00125BB4">
            <w:pPr>
              <w:spacing w:after="0"/>
              <w:rPr>
                <w:rFonts w:cs="Arial"/>
                <w:i/>
                <w:sz w:val="20"/>
                <w:szCs w:val="20"/>
              </w:rPr>
            </w:pPr>
            <w:r w:rsidRPr="00AB0508">
              <w:rPr>
                <w:rFonts w:cs="Arial"/>
                <w:i/>
                <w:sz w:val="20"/>
                <w:szCs w:val="20"/>
              </w:rPr>
              <w:t>Regular monitoring/internal audit ensures subject teacher use of appropriate secure storage</w:t>
            </w:r>
          </w:p>
        </w:tc>
        <w:tc>
          <w:tcPr>
            <w:tcW w:w="1418" w:type="dxa"/>
            <w:tcBorders>
              <w:top w:val="single" w:sz="4" w:space="0" w:color="auto"/>
              <w:left w:val="single" w:sz="4" w:space="0" w:color="auto"/>
              <w:bottom w:val="single" w:sz="4" w:space="0" w:color="auto"/>
              <w:right w:val="single" w:sz="4" w:space="0" w:color="auto"/>
            </w:tcBorders>
          </w:tcPr>
          <w:p w14:paraId="2515EF39" w14:textId="77777777" w:rsidR="00AF4B79" w:rsidRPr="00AB0508" w:rsidRDefault="00AF4B79" w:rsidP="00125BB4">
            <w:pPr>
              <w:spacing w:after="0"/>
              <w:rPr>
                <w:rFonts w:cs="Arial"/>
                <w:sz w:val="20"/>
                <w:szCs w:val="20"/>
              </w:rPr>
            </w:pPr>
            <w:r w:rsidRPr="00AB0508">
              <w:rPr>
                <w:rFonts w:cs="Arial"/>
                <w:sz w:val="20"/>
                <w:szCs w:val="20"/>
              </w:rPr>
              <w:t>Quality Assurance Lead</w:t>
            </w:r>
          </w:p>
        </w:tc>
      </w:tr>
      <w:tr w:rsidR="00AB0508" w:rsidRPr="00AB0508" w14:paraId="651F4052" w14:textId="77777777" w:rsidTr="00AF4B79">
        <w:tc>
          <w:tcPr>
            <w:tcW w:w="3114" w:type="dxa"/>
            <w:tcBorders>
              <w:top w:val="single" w:sz="4" w:space="0" w:color="auto"/>
              <w:left w:val="single" w:sz="4" w:space="0" w:color="auto"/>
              <w:bottom w:val="single" w:sz="4" w:space="0" w:color="auto"/>
              <w:right w:val="single" w:sz="4" w:space="0" w:color="auto"/>
            </w:tcBorders>
          </w:tcPr>
          <w:p w14:paraId="3EBB6F6C" w14:textId="77777777" w:rsidR="00AF4B79" w:rsidRPr="00AB0508" w:rsidRDefault="00AF4B79" w:rsidP="00125BB4">
            <w:pPr>
              <w:spacing w:after="0"/>
              <w:rPr>
                <w:rFonts w:cs="Arial"/>
                <w:sz w:val="20"/>
                <w:szCs w:val="20"/>
              </w:rPr>
            </w:pPr>
            <w:r w:rsidRPr="00AB0508">
              <w:rPr>
                <w:rFonts w:cs="Arial"/>
                <w:sz w:val="20"/>
                <w:szCs w:val="20"/>
              </w:rPr>
              <w:t>Adequate secure storage not available to subject teacher</w:t>
            </w:r>
          </w:p>
        </w:tc>
        <w:tc>
          <w:tcPr>
            <w:tcW w:w="6095" w:type="dxa"/>
            <w:tcBorders>
              <w:top w:val="single" w:sz="4" w:space="0" w:color="auto"/>
              <w:left w:val="single" w:sz="4" w:space="0" w:color="auto"/>
              <w:bottom w:val="single" w:sz="4" w:space="0" w:color="auto"/>
              <w:right w:val="single" w:sz="4" w:space="0" w:color="auto"/>
            </w:tcBorders>
          </w:tcPr>
          <w:p w14:paraId="37AE4A77" w14:textId="77777777" w:rsidR="00AF4B79" w:rsidRPr="00AB0508" w:rsidRDefault="00AF4B79" w:rsidP="00125BB4">
            <w:pPr>
              <w:spacing w:after="0"/>
              <w:rPr>
                <w:rFonts w:cs="Arial"/>
                <w:i/>
                <w:sz w:val="20"/>
                <w:szCs w:val="20"/>
              </w:rPr>
            </w:pPr>
            <w:r w:rsidRPr="00AB0508">
              <w:rPr>
                <w:rFonts w:cs="Arial"/>
                <w:i/>
                <w:sz w:val="20"/>
                <w:szCs w:val="20"/>
              </w:rPr>
              <w:t>Records confirm adequate/sufficient secure storage is available to subject teacher prior to the start of the course</w:t>
            </w:r>
          </w:p>
          <w:p w14:paraId="346B94F7" w14:textId="77777777" w:rsidR="00AF4B79" w:rsidRPr="00AB0508" w:rsidRDefault="00AF4B79" w:rsidP="00125BB4">
            <w:pPr>
              <w:spacing w:after="0"/>
              <w:rPr>
                <w:rFonts w:cs="Arial"/>
                <w:i/>
                <w:sz w:val="20"/>
                <w:szCs w:val="20"/>
              </w:rPr>
            </w:pPr>
            <w:r w:rsidRPr="00AB0508">
              <w:rPr>
                <w:rFonts w:cs="Arial"/>
                <w:i/>
                <w:sz w:val="20"/>
                <w:szCs w:val="20"/>
              </w:rPr>
              <w:t>Alternative secure storage sourced where required</w:t>
            </w:r>
          </w:p>
        </w:tc>
        <w:tc>
          <w:tcPr>
            <w:tcW w:w="1418" w:type="dxa"/>
            <w:tcBorders>
              <w:top w:val="single" w:sz="4" w:space="0" w:color="auto"/>
              <w:left w:val="single" w:sz="4" w:space="0" w:color="auto"/>
              <w:bottom w:val="single" w:sz="4" w:space="0" w:color="auto"/>
              <w:right w:val="single" w:sz="4" w:space="0" w:color="auto"/>
            </w:tcBorders>
          </w:tcPr>
          <w:p w14:paraId="1E3EAA7D" w14:textId="77777777" w:rsidR="00AF4B79" w:rsidRPr="00AB0508" w:rsidRDefault="00AF4B79" w:rsidP="00125BB4">
            <w:pPr>
              <w:spacing w:after="0"/>
              <w:rPr>
                <w:rFonts w:cs="Arial"/>
                <w:sz w:val="20"/>
                <w:szCs w:val="20"/>
              </w:rPr>
            </w:pPr>
            <w:r w:rsidRPr="00AB0508">
              <w:rPr>
                <w:rFonts w:cs="Arial"/>
                <w:sz w:val="20"/>
                <w:szCs w:val="20"/>
              </w:rPr>
              <w:t>Quality Assurance Lead</w:t>
            </w:r>
          </w:p>
        </w:tc>
      </w:tr>
      <w:tr w:rsidR="00AB0508" w:rsidRPr="00AB0508" w14:paraId="1404DCE0" w14:textId="77777777" w:rsidTr="00AF4B79">
        <w:tc>
          <w:tcPr>
            <w:tcW w:w="3114" w:type="dxa"/>
            <w:tcBorders>
              <w:top w:val="single" w:sz="4" w:space="0" w:color="auto"/>
              <w:left w:val="single" w:sz="4" w:space="0" w:color="auto"/>
              <w:bottom w:val="single" w:sz="4" w:space="0" w:color="auto"/>
              <w:right w:val="single" w:sz="4" w:space="0" w:color="auto"/>
            </w:tcBorders>
          </w:tcPr>
          <w:p w14:paraId="7AF36B7E" w14:textId="77777777" w:rsidR="00AF4B79" w:rsidRPr="00AB0508" w:rsidRDefault="00AF4B79" w:rsidP="00125BB4">
            <w:pPr>
              <w:spacing w:after="0"/>
              <w:rPr>
                <w:rFonts w:cs="Arial"/>
                <w:sz w:val="20"/>
                <w:szCs w:val="20"/>
              </w:rPr>
            </w:pPr>
            <w:r w:rsidRPr="00AB0508">
              <w:rPr>
                <w:rFonts w:cs="Arial"/>
                <w:sz w:val="20"/>
                <w:szCs w:val="20"/>
              </w:rPr>
              <w:t>Candidates work produced electronically is not securely stored</w:t>
            </w:r>
          </w:p>
        </w:tc>
        <w:tc>
          <w:tcPr>
            <w:tcW w:w="6095" w:type="dxa"/>
            <w:tcBorders>
              <w:top w:val="single" w:sz="4" w:space="0" w:color="auto"/>
              <w:left w:val="single" w:sz="4" w:space="0" w:color="auto"/>
              <w:bottom w:val="single" w:sz="4" w:space="0" w:color="auto"/>
              <w:right w:val="single" w:sz="4" w:space="0" w:color="auto"/>
            </w:tcBorders>
          </w:tcPr>
          <w:p w14:paraId="676FBB94" w14:textId="77777777" w:rsidR="00AF4B79" w:rsidRPr="00AB0508" w:rsidRDefault="00AF4B79" w:rsidP="00125BB4">
            <w:pPr>
              <w:spacing w:after="0"/>
              <w:rPr>
                <w:rFonts w:cs="Arial"/>
                <w:i/>
                <w:sz w:val="20"/>
                <w:szCs w:val="20"/>
              </w:rPr>
            </w:pPr>
            <w:r w:rsidRPr="00AB0508">
              <w:rPr>
                <w:rFonts w:cs="Arial"/>
                <w:i/>
                <w:sz w:val="20"/>
                <w:szCs w:val="20"/>
              </w:rPr>
              <w:t>Records confirm subject teachers are aware of and follow current JCQ document Instructions for conducting non-examination assessments</w:t>
            </w:r>
          </w:p>
          <w:p w14:paraId="447C11E1" w14:textId="77777777" w:rsidR="00AF4B79" w:rsidRPr="00AB0508" w:rsidRDefault="00AF4B79" w:rsidP="00125BB4">
            <w:pPr>
              <w:spacing w:after="0"/>
              <w:rPr>
                <w:rFonts w:cs="Arial"/>
                <w:i/>
                <w:sz w:val="20"/>
                <w:szCs w:val="20"/>
              </w:rPr>
            </w:pPr>
            <w:r w:rsidRPr="00AB0508">
              <w:rPr>
                <w:rFonts w:cs="Arial"/>
                <w:i/>
                <w:sz w:val="20"/>
                <w:szCs w:val="20"/>
              </w:rPr>
              <w:t xml:space="preserve">Internal processes and regular monitoring/internal audit by IT Manager ensures: </w:t>
            </w:r>
          </w:p>
          <w:p w14:paraId="66C6BAE7" w14:textId="77777777" w:rsidR="00AF4B79" w:rsidRPr="00AB0508" w:rsidRDefault="00AF4B79" w:rsidP="00AB0508">
            <w:pPr>
              <w:numPr>
                <w:ilvl w:val="0"/>
                <w:numId w:val="50"/>
              </w:numPr>
              <w:spacing w:after="0" w:line="240" w:lineRule="auto"/>
              <w:contextualSpacing/>
              <w:rPr>
                <w:rFonts w:cs="Arial"/>
                <w:i/>
                <w:sz w:val="20"/>
                <w:szCs w:val="20"/>
              </w:rPr>
            </w:pPr>
            <w:r w:rsidRPr="00AB0508">
              <w:rPr>
                <w:rFonts w:cs="Arial"/>
                <w:i/>
                <w:sz w:val="20"/>
                <w:szCs w:val="20"/>
              </w:rPr>
              <w:t>access to this material is restricted (insert how)</w:t>
            </w:r>
          </w:p>
          <w:p w14:paraId="70FD2BC6" w14:textId="77777777" w:rsidR="00AF4B79" w:rsidRPr="00AB0508" w:rsidRDefault="00AF4B79" w:rsidP="00AB0508">
            <w:pPr>
              <w:numPr>
                <w:ilvl w:val="0"/>
                <w:numId w:val="50"/>
              </w:numPr>
              <w:spacing w:after="0" w:line="240" w:lineRule="auto"/>
              <w:contextualSpacing/>
              <w:rPr>
                <w:rFonts w:cs="Arial"/>
                <w:i/>
                <w:sz w:val="20"/>
                <w:szCs w:val="20"/>
              </w:rPr>
            </w:pPr>
            <w:r w:rsidRPr="00AB0508">
              <w:rPr>
                <w:rFonts w:cs="Arial"/>
                <w:i/>
                <w:sz w:val="20"/>
                <w:szCs w:val="20"/>
              </w:rPr>
              <w:t xml:space="preserve">appropriate security safeguards are in place (insert names/types of protection) </w:t>
            </w:r>
          </w:p>
          <w:p w14:paraId="3B852E6F" w14:textId="13518C6F" w:rsidR="00AF4B79" w:rsidRPr="00AB0508" w:rsidRDefault="00AF4B79" w:rsidP="00AB0508">
            <w:pPr>
              <w:numPr>
                <w:ilvl w:val="0"/>
                <w:numId w:val="50"/>
              </w:numPr>
              <w:spacing w:after="0" w:line="240" w:lineRule="auto"/>
              <w:contextualSpacing/>
              <w:rPr>
                <w:rFonts w:cs="Arial"/>
                <w:i/>
                <w:sz w:val="20"/>
                <w:szCs w:val="20"/>
              </w:rPr>
            </w:pPr>
            <w:r w:rsidRPr="00AB0508">
              <w:rPr>
                <w:rFonts w:cs="Arial"/>
                <w:i/>
                <w:sz w:val="20"/>
                <w:szCs w:val="20"/>
              </w:rPr>
              <w:t xml:space="preserve">an effective back-up strategy </w:t>
            </w:r>
            <w:r w:rsidR="00AB0508" w:rsidRPr="00AB0508">
              <w:rPr>
                <w:rFonts w:cs="Arial"/>
                <w:i/>
                <w:sz w:val="20"/>
                <w:szCs w:val="20"/>
              </w:rPr>
              <w:t>is employed</w:t>
            </w:r>
            <w:r w:rsidRPr="00AB0508">
              <w:rPr>
                <w:rFonts w:cs="Arial"/>
                <w:i/>
                <w:sz w:val="20"/>
                <w:szCs w:val="20"/>
              </w:rPr>
              <w:t xml:space="preserve"> so that an </w:t>
            </w:r>
            <w:r w:rsidR="00AB0508" w:rsidRPr="00AB0508">
              <w:rPr>
                <w:rFonts w:cs="Arial"/>
                <w:i/>
                <w:sz w:val="20"/>
                <w:szCs w:val="20"/>
              </w:rPr>
              <w:t>up-to-date</w:t>
            </w:r>
            <w:r w:rsidRPr="00AB0508">
              <w:rPr>
                <w:rFonts w:cs="Arial"/>
                <w:i/>
                <w:sz w:val="20"/>
                <w:szCs w:val="20"/>
              </w:rPr>
              <w:t xml:space="preserve"> archive of candidates’ evidence is maintained (insert details of how work is backed up)</w:t>
            </w:r>
          </w:p>
          <w:p w14:paraId="7F533A8D" w14:textId="77777777" w:rsidR="00AF4B79" w:rsidRPr="00AB0508" w:rsidRDefault="00AF4B79" w:rsidP="00125BB4">
            <w:pPr>
              <w:spacing w:after="0"/>
              <w:rPr>
                <w:rFonts w:cs="Arial"/>
                <w:i/>
                <w:sz w:val="20"/>
                <w:szCs w:val="20"/>
              </w:rPr>
            </w:pPr>
            <w:r w:rsidRPr="00AB0508">
              <w:rPr>
                <w:rFonts w:cs="Arial"/>
                <w:i/>
                <w:sz w:val="20"/>
                <w:szCs w:val="20"/>
              </w:rPr>
              <w:t>any sensitive digital media is encrypted (according to awarding body guidance to ensure that the method of encryption is suitable) to ensure the security of the data stored within it (insert relevant details of how)</w:t>
            </w:r>
          </w:p>
        </w:tc>
        <w:tc>
          <w:tcPr>
            <w:tcW w:w="1418" w:type="dxa"/>
            <w:tcBorders>
              <w:top w:val="single" w:sz="4" w:space="0" w:color="auto"/>
              <w:left w:val="single" w:sz="4" w:space="0" w:color="auto"/>
              <w:bottom w:val="single" w:sz="4" w:space="0" w:color="auto"/>
              <w:right w:val="single" w:sz="4" w:space="0" w:color="auto"/>
            </w:tcBorders>
          </w:tcPr>
          <w:p w14:paraId="36FA3872" w14:textId="77777777" w:rsidR="00AF4B79" w:rsidRPr="00AB0508" w:rsidRDefault="00AF4B79" w:rsidP="00125BB4">
            <w:pPr>
              <w:spacing w:after="0"/>
              <w:rPr>
                <w:rFonts w:cs="Arial"/>
                <w:sz w:val="20"/>
                <w:szCs w:val="20"/>
              </w:rPr>
            </w:pPr>
            <w:r w:rsidRPr="00AB0508">
              <w:rPr>
                <w:rFonts w:cs="Arial"/>
                <w:sz w:val="20"/>
                <w:szCs w:val="20"/>
              </w:rPr>
              <w:t>Subject Teacher</w:t>
            </w:r>
          </w:p>
          <w:p w14:paraId="385445C1" w14:textId="77777777" w:rsidR="00AF4B79" w:rsidRPr="00AB0508" w:rsidRDefault="00AF4B79" w:rsidP="00125BB4">
            <w:pPr>
              <w:spacing w:after="0"/>
              <w:rPr>
                <w:rFonts w:cs="Arial"/>
                <w:sz w:val="20"/>
                <w:szCs w:val="20"/>
              </w:rPr>
            </w:pPr>
            <w:r w:rsidRPr="00AB0508">
              <w:rPr>
                <w:rFonts w:cs="Arial"/>
                <w:sz w:val="20"/>
                <w:szCs w:val="20"/>
              </w:rPr>
              <w:t>IT Manager</w:t>
            </w:r>
          </w:p>
        </w:tc>
      </w:tr>
      <w:tr w:rsidR="00AB0508" w:rsidRPr="00AB0508" w14:paraId="4C1A23D0"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E8E8E8" w:themeFill="background2"/>
          </w:tcPr>
          <w:p w14:paraId="199A3619" w14:textId="77777777" w:rsidR="00AF4B79" w:rsidRPr="00AB0508" w:rsidRDefault="00AF4B79" w:rsidP="00125BB4">
            <w:pPr>
              <w:spacing w:after="0"/>
              <w:rPr>
                <w:rFonts w:cs="Arial"/>
                <w:b/>
                <w:sz w:val="20"/>
                <w:szCs w:val="20"/>
              </w:rPr>
            </w:pPr>
            <w:r w:rsidRPr="00AB0508">
              <w:rPr>
                <w:rFonts w:cs="Arial"/>
                <w:b/>
                <w:sz w:val="20"/>
                <w:szCs w:val="20"/>
              </w:rPr>
              <w:t>Task marking – externally assessed components</w:t>
            </w:r>
          </w:p>
        </w:tc>
      </w:tr>
      <w:tr w:rsidR="00AB0508" w:rsidRPr="00AB0508" w14:paraId="65F2BDE7" w14:textId="77777777" w:rsidTr="00AF4B79">
        <w:tc>
          <w:tcPr>
            <w:tcW w:w="3114" w:type="dxa"/>
            <w:tcBorders>
              <w:top w:val="single" w:sz="4" w:space="0" w:color="auto"/>
              <w:left w:val="single" w:sz="4" w:space="0" w:color="auto"/>
              <w:bottom w:val="single" w:sz="4" w:space="0" w:color="auto"/>
              <w:right w:val="single" w:sz="4" w:space="0" w:color="auto"/>
            </w:tcBorders>
          </w:tcPr>
          <w:p w14:paraId="21DCCE63" w14:textId="77777777" w:rsidR="00AF4B79" w:rsidRPr="00AB0508" w:rsidRDefault="00AF4B79" w:rsidP="00125BB4">
            <w:pPr>
              <w:spacing w:after="0"/>
              <w:rPr>
                <w:rFonts w:cs="Arial"/>
                <w:sz w:val="20"/>
                <w:szCs w:val="20"/>
              </w:rPr>
            </w:pPr>
            <w:r w:rsidRPr="00AB0508">
              <w:rPr>
                <w:rFonts w:cs="Arial"/>
                <w:sz w:val="20"/>
                <w:szCs w:val="20"/>
              </w:rPr>
              <w:t>A candidate is absent on the day of the examiner visit for an acceptable reason</w:t>
            </w:r>
          </w:p>
        </w:tc>
        <w:tc>
          <w:tcPr>
            <w:tcW w:w="6095" w:type="dxa"/>
            <w:tcBorders>
              <w:top w:val="single" w:sz="4" w:space="0" w:color="auto"/>
              <w:left w:val="single" w:sz="4" w:space="0" w:color="auto"/>
              <w:bottom w:val="single" w:sz="4" w:space="0" w:color="auto"/>
              <w:right w:val="single" w:sz="4" w:space="0" w:color="auto"/>
            </w:tcBorders>
          </w:tcPr>
          <w:p w14:paraId="2EE66E0E" w14:textId="77777777" w:rsidR="00AF4B79" w:rsidRPr="00AB0508" w:rsidRDefault="00AF4B79" w:rsidP="00125BB4">
            <w:pPr>
              <w:spacing w:after="0"/>
              <w:rPr>
                <w:rFonts w:cs="Arial"/>
                <w:i/>
                <w:sz w:val="20"/>
                <w:szCs w:val="20"/>
              </w:rPr>
            </w:pPr>
            <w:r w:rsidRPr="00AB0508">
              <w:rPr>
                <w:rFonts w:cs="Arial"/>
                <w:i/>
                <w:sz w:val="20"/>
                <w:szCs w:val="20"/>
              </w:rPr>
              <w:t>Awarding body guidance is sought to determine if alternative assessment arrangements can be made for the candidate</w:t>
            </w:r>
          </w:p>
          <w:p w14:paraId="5918CA81" w14:textId="77777777" w:rsidR="00AF4B79" w:rsidRPr="00AB0508" w:rsidRDefault="00AF4B79" w:rsidP="00125BB4">
            <w:pPr>
              <w:spacing w:after="0"/>
              <w:rPr>
                <w:rFonts w:cs="Arial"/>
                <w:i/>
                <w:sz w:val="20"/>
                <w:szCs w:val="20"/>
              </w:rPr>
            </w:pPr>
            <w:r w:rsidRPr="00AB0508">
              <w:rPr>
                <w:rFonts w:cs="Arial"/>
                <w:i/>
                <w:sz w:val="20"/>
                <w:szCs w:val="20"/>
              </w:rPr>
              <w:t>If not, eligibility for special consideration is explored and a request submitted to the awarding body where appropriate</w:t>
            </w:r>
          </w:p>
        </w:tc>
        <w:tc>
          <w:tcPr>
            <w:tcW w:w="1418" w:type="dxa"/>
            <w:tcBorders>
              <w:top w:val="single" w:sz="4" w:space="0" w:color="auto"/>
              <w:left w:val="single" w:sz="4" w:space="0" w:color="auto"/>
              <w:bottom w:val="single" w:sz="4" w:space="0" w:color="auto"/>
              <w:right w:val="single" w:sz="4" w:space="0" w:color="auto"/>
            </w:tcBorders>
          </w:tcPr>
          <w:p w14:paraId="271D9247" w14:textId="77777777" w:rsidR="00AF4B79" w:rsidRPr="00AB0508" w:rsidRDefault="00AF4B79" w:rsidP="00125BB4">
            <w:pPr>
              <w:spacing w:after="0"/>
              <w:rPr>
                <w:rFonts w:cs="Arial"/>
                <w:sz w:val="20"/>
                <w:szCs w:val="20"/>
              </w:rPr>
            </w:pPr>
            <w:r w:rsidRPr="00AB0508">
              <w:rPr>
                <w:rFonts w:cs="Arial"/>
                <w:sz w:val="20"/>
                <w:szCs w:val="20"/>
              </w:rPr>
              <w:t>Subject Teacher</w:t>
            </w:r>
          </w:p>
          <w:p w14:paraId="34817859" w14:textId="77777777" w:rsidR="00AF4B79" w:rsidRPr="00AB0508" w:rsidRDefault="00AF4B79" w:rsidP="00125BB4">
            <w:pPr>
              <w:spacing w:after="0"/>
              <w:rPr>
                <w:rFonts w:cs="Arial"/>
                <w:sz w:val="20"/>
                <w:szCs w:val="20"/>
              </w:rPr>
            </w:pPr>
            <w:r w:rsidRPr="00AB0508">
              <w:rPr>
                <w:rFonts w:cs="Arial"/>
                <w:sz w:val="20"/>
                <w:szCs w:val="20"/>
              </w:rPr>
              <w:t>Exams Officer</w:t>
            </w:r>
          </w:p>
        </w:tc>
      </w:tr>
      <w:tr w:rsidR="00AB0508" w:rsidRPr="00AB0508" w14:paraId="39802D11" w14:textId="77777777" w:rsidTr="00AF4B79">
        <w:tc>
          <w:tcPr>
            <w:tcW w:w="3114" w:type="dxa"/>
            <w:tcBorders>
              <w:top w:val="single" w:sz="4" w:space="0" w:color="auto"/>
              <w:left w:val="single" w:sz="4" w:space="0" w:color="auto"/>
              <w:bottom w:val="single" w:sz="4" w:space="0" w:color="auto"/>
              <w:right w:val="single" w:sz="4" w:space="0" w:color="auto"/>
            </w:tcBorders>
          </w:tcPr>
          <w:p w14:paraId="2C6C4360" w14:textId="77777777" w:rsidR="00AF4B79" w:rsidRPr="00AB0508" w:rsidRDefault="00AF4B79" w:rsidP="00125BB4">
            <w:pPr>
              <w:spacing w:after="0"/>
              <w:rPr>
                <w:rFonts w:cs="Arial"/>
                <w:sz w:val="20"/>
                <w:szCs w:val="20"/>
              </w:rPr>
            </w:pPr>
            <w:r w:rsidRPr="00AB0508">
              <w:rPr>
                <w:rFonts w:cs="Arial"/>
                <w:sz w:val="20"/>
                <w:szCs w:val="20"/>
              </w:rPr>
              <w:t>A candidate is absent on the day of the examiner visit for an unacceptable reason</w:t>
            </w:r>
          </w:p>
        </w:tc>
        <w:tc>
          <w:tcPr>
            <w:tcW w:w="6095" w:type="dxa"/>
            <w:tcBorders>
              <w:top w:val="single" w:sz="4" w:space="0" w:color="auto"/>
              <w:left w:val="single" w:sz="4" w:space="0" w:color="auto"/>
              <w:bottom w:val="single" w:sz="4" w:space="0" w:color="auto"/>
              <w:right w:val="single" w:sz="4" w:space="0" w:color="auto"/>
            </w:tcBorders>
          </w:tcPr>
          <w:p w14:paraId="50618866" w14:textId="77777777" w:rsidR="00AF4B79" w:rsidRPr="00AB0508" w:rsidRDefault="00AF4B79" w:rsidP="00125BB4">
            <w:pPr>
              <w:spacing w:after="0"/>
              <w:rPr>
                <w:rFonts w:cs="Arial"/>
                <w:i/>
                <w:sz w:val="20"/>
                <w:szCs w:val="20"/>
              </w:rPr>
            </w:pPr>
            <w:r w:rsidRPr="00AB0508">
              <w:rPr>
                <w:rFonts w:cs="Arial"/>
                <w:i/>
                <w:sz w:val="20"/>
                <w:szCs w:val="20"/>
              </w:rPr>
              <w:t>The candidate is marked absent on the attendance register</w:t>
            </w:r>
          </w:p>
        </w:tc>
        <w:tc>
          <w:tcPr>
            <w:tcW w:w="1418" w:type="dxa"/>
            <w:tcBorders>
              <w:top w:val="single" w:sz="4" w:space="0" w:color="auto"/>
              <w:left w:val="single" w:sz="4" w:space="0" w:color="auto"/>
              <w:bottom w:val="single" w:sz="4" w:space="0" w:color="auto"/>
              <w:right w:val="single" w:sz="4" w:space="0" w:color="auto"/>
            </w:tcBorders>
          </w:tcPr>
          <w:p w14:paraId="48BA98AE"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13ED7F63" w14:textId="77777777" w:rsidTr="00AF4B79">
        <w:tc>
          <w:tcPr>
            <w:tcW w:w="10627" w:type="dxa"/>
            <w:gridSpan w:val="3"/>
            <w:tcBorders>
              <w:top w:val="single" w:sz="4" w:space="0" w:color="auto"/>
              <w:left w:val="single" w:sz="4" w:space="0" w:color="auto"/>
              <w:bottom w:val="single" w:sz="4" w:space="0" w:color="auto"/>
              <w:right w:val="single" w:sz="4" w:space="0" w:color="auto"/>
            </w:tcBorders>
            <w:shd w:val="clear" w:color="auto" w:fill="E8E8E8" w:themeFill="background2"/>
          </w:tcPr>
          <w:p w14:paraId="054DC78F" w14:textId="77777777" w:rsidR="00AF4B79" w:rsidRPr="00AB0508" w:rsidRDefault="00AF4B79" w:rsidP="00125BB4">
            <w:pPr>
              <w:spacing w:after="0"/>
              <w:rPr>
                <w:rFonts w:cs="Arial"/>
                <w:b/>
                <w:sz w:val="20"/>
                <w:szCs w:val="20"/>
              </w:rPr>
            </w:pPr>
            <w:r w:rsidRPr="00AB0508">
              <w:rPr>
                <w:rFonts w:cs="Arial"/>
                <w:b/>
                <w:sz w:val="20"/>
                <w:szCs w:val="20"/>
              </w:rPr>
              <w:t>Task marking – internally assessed components</w:t>
            </w:r>
          </w:p>
        </w:tc>
      </w:tr>
      <w:tr w:rsidR="00AB0508" w:rsidRPr="00AB0508" w14:paraId="17EF813F" w14:textId="77777777" w:rsidTr="00AF4B79">
        <w:tc>
          <w:tcPr>
            <w:tcW w:w="3114" w:type="dxa"/>
            <w:tcBorders>
              <w:top w:val="single" w:sz="4" w:space="0" w:color="auto"/>
              <w:left w:val="single" w:sz="4" w:space="0" w:color="auto"/>
              <w:bottom w:val="single" w:sz="4" w:space="0" w:color="auto"/>
              <w:right w:val="single" w:sz="4" w:space="0" w:color="auto"/>
            </w:tcBorders>
          </w:tcPr>
          <w:p w14:paraId="193CA28E" w14:textId="77777777" w:rsidR="00AF4B79" w:rsidRPr="00AB0508" w:rsidRDefault="00AF4B79" w:rsidP="00125BB4">
            <w:pPr>
              <w:spacing w:after="0"/>
              <w:rPr>
                <w:rFonts w:cs="Arial"/>
                <w:sz w:val="20"/>
                <w:szCs w:val="20"/>
              </w:rPr>
            </w:pPr>
            <w:r w:rsidRPr="00AB0508">
              <w:rPr>
                <w:rFonts w:cs="Arial"/>
                <w:sz w:val="20"/>
                <w:szCs w:val="20"/>
              </w:rPr>
              <w:t>A candidate submits little or no work</w:t>
            </w:r>
          </w:p>
        </w:tc>
        <w:tc>
          <w:tcPr>
            <w:tcW w:w="6095" w:type="dxa"/>
            <w:tcBorders>
              <w:top w:val="single" w:sz="4" w:space="0" w:color="auto"/>
              <w:left w:val="single" w:sz="4" w:space="0" w:color="auto"/>
              <w:bottom w:val="single" w:sz="4" w:space="0" w:color="auto"/>
              <w:right w:val="single" w:sz="4" w:space="0" w:color="auto"/>
            </w:tcBorders>
          </w:tcPr>
          <w:p w14:paraId="4634CDCB" w14:textId="77777777" w:rsidR="00AF4B79" w:rsidRPr="00AB0508" w:rsidRDefault="00AF4B79" w:rsidP="00125BB4">
            <w:pPr>
              <w:spacing w:after="0"/>
              <w:rPr>
                <w:rFonts w:cs="Arial"/>
                <w:i/>
                <w:sz w:val="20"/>
                <w:szCs w:val="20"/>
              </w:rPr>
            </w:pPr>
            <w:r w:rsidRPr="00AB0508">
              <w:rPr>
                <w:rFonts w:cs="Arial"/>
                <w:i/>
                <w:sz w:val="20"/>
                <w:szCs w:val="20"/>
              </w:rPr>
              <w:t>Where a candidate submits no work, the candidate is recorded as absent when marks are submitted to the awarding body</w:t>
            </w:r>
          </w:p>
          <w:p w14:paraId="72C7C507" w14:textId="77777777" w:rsidR="00AF4B79" w:rsidRPr="00AB0508" w:rsidRDefault="00AF4B79" w:rsidP="00125BB4">
            <w:pPr>
              <w:spacing w:after="0"/>
              <w:rPr>
                <w:rFonts w:cs="Arial"/>
                <w:i/>
                <w:sz w:val="20"/>
                <w:szCs w:val="20"/>
              </w:rPr>
            </w:pPr>
            <w:r w:rsidRPr="00AB0508">
              <w:rPr>
                <w:rFonts w:cs="Arial"/>
                <w:i/>
                <w:sz w:val="20"/>
                <w:szCs w:val="20"/>
              </w:rPr>
              <w:t>Where a candidate submits little work, the work produced is assessed against the assessment criteria and a mark allocated appropriately; where the work does not meet any of the assessment criteria a mark of zero is submitted to the awarding body</w:t>
            </w:r>
          </w:p>
        </w:tc>
        <w:tc>
          <w:tcPr>
            <w:tcW w:w="1418" w:type="dxa"/>
            <w:tcBorders>
              <w:top w:val="single" w:sz="4" w:space="0" w:color="auto"/>
              <w:left w:val="single" w:sz="4" w:space="0" w:color="auto"/>
              <w:bottom w:val="single" w:sz="4" w:space="0" w:color="auto"/>
              <w:right w:val="single" w:sz="4" w:space="0" w:color="auto"/>
            </w:tcBorders>
          </w:tcPr>
          <w:p w14:paraId="74DE870A"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77080877" w14:textId="77777777" w:rsidTr="00AF4B79">
        <w:tc>
          <w:tcPr>
            <w:tcW w:w="3114" w:type="dxa"/>
            <w:tcBorders>
              <w:top w:val="single" w:sz="4" w:space="0" w:color="auto"/>
              <w:left w:val="single" w:sz="4" w:space="0" w:color="auto"/>
              <w:bottom w:val="single" w:sz="4" w:space="0" w:color="auto"/>
              <w:right w:val="single" w:sz="4" w:space="0" w:color="auto"/>
            </w:tcBorders>
          </w:tcPr>
          <w:p w14:paraId="5A3E160B" w14:textId="77777777" w:rsidR="00AF4B79" w:rsidRPr="00AB0508" w:rsidRDefault="00AF4B79" w:rsidP="00125BB4">
            <w:pPr>
              <w:spacing w:after="0"/>
              <w:rPr>
                <w:rFonts w:cs="Arial"/>
                <w:sz w:val="20"/>
                <w:szCs w:val="20"/>
              </w:rPr>
            </w:pPr>
            <w:r w:rsidRPr="00AB0508">
              <w:rPr>
                <w:rFonts w:cs="Arial"/>
                <w:sz w:val="20"/>
                <w:szCs w:val="20"/>
              </w:rPr>
              <w:t>A candidate is unable to finish their work for unforeseen reason</w:t>
            </w:r>
          </w:p>
        </w:tc>
        <w:tc>
          <w:tcPr>
            <w:tcW w:w="6095" w:type="dxa"/>
            <w:tcBorders>
              <w:top w:val="single" w:sz="4" w:space="0" w:color="auto"/>
              <w:left w:val="single" w:sz="4" w:space="0" w:color="auto"/>
              <w:bottom w:val="single" w:sz="4" w:space="0" w:color="auto"/>
              <w:right w:val="single" w:sz="4" w:space="0" w:color="auto"/>
            </w:tcBorders>
          </w:tcPr>
          <w:p w14:paraId="1AE07AC4" w14:textId="77777777" w:rsidR="00AF4B79" w:rsidRPr="00AB0508" w:rsidRDefault="00AF4B79" w:rsidP="00125BB4">
            <w:pPr>
              <w:spacing w:after="0"/>
              <w:rPr>
                <w:rFonts w:cs="Arial"/>
                <w:i/>
                <w:sz w:val="20"/>
                <w:szCs w:val="20"/>
              </w:rPr>
            </w:pPr>
            <w:r w:rsidRPr="00AB0508">
              <w:rPr>
                <w:rFonts w:cs="Arial"/>
                <w:i/>
                <w:sz w:val="20"/>
                <w:szCs w:val="20"/>
              </w:rPr>
              <w:t>Relevant staff are signposted to the JCQ document A guide to the special consideration process (section 5), to determine eligibility and the process to be followed for shortfall in work</w:t>
            </w:r>
          </w:p>
        </w:tc>
        <w:tc>
          <w:tcPr>
            <w:tcW w:w="1418" w:type="dxa"/>
            <w:tcBorders>
              <w:top w:val="single" w:sz="4" w:space="0" w:color="auto"/>
              <w:left w:val="single" w:sz="4" w:space="0" w:color="auto"/>
              <w:bottom w:val="single" w:sz="4" w:space="0" w:color="auto"/>
              <w:right w:val="single" w:sz="4" w:space="0" w:color="auto"/>
            </w:tcBorders>
          </w:tcPr>
          <w:p w14:paraId="30D271B8" w14:textId="77777777" w:rsidR="00AF4B79" w:rsidRPr="00AB0508" w:rsidRDefault="00AF4B79" w:rsidP="00125BB4">
            <w:pPr>
              <w:spacing w:after="0"/>
              <w:rPr>
                <w:rFonts w:cs="Arial"/>
                <w:sz w:val="20"/>
                <w:szCs w:val="20"/>
              </w:rPr>
            </w:pPr>
            <w:r w:rsidRPr="00AB0508">
              <w:rPr>
                <w:rFonts w:cs="Arial"/>
                <w:sz w:val="20"/>
                <w:szCs w:val="20"/>
              </w:rPr>
              <w:t>Subject Teacher</w:t>
            </w:r>
          </w:p>
          <w:p w14:paraId="14616262" w14:textId="77777777" w:rsidR="00AF4B79" w:rsidRPr="00AB0508" w:rsidRDefault="00AF4B79" w:rsidP="00125BB4">
            <w:pPr>
              <w:spacing w:after="0"/>
              <w:rPr>
                <w:rFonts w:cs="Arial"/>
                <w:sz w:val="20"/>
                <w:szCs w:val="20"/>
              </w:rPr>
            </w:pPr>
            <w:r w:rsidRPr="00AB0508">
              <w:rPr>
                <w:rFonts w:cs="Arial"/>
                <w:sz w:val="20"/>
                <w:szCs w:val="20"/>
              </w:rPr>
              <w:t>Exams Officer</w:t>
            </w:r>
          </w:p>
        </w:tc>
      </w:tr>
      <w:tr w:rsidR="00AB0508" w:rsidRPr="00AB0508" w14:paraId="5D39ABE5" w14:textId="77777777" w:rsidTr="00AF4B79">
        <w:tc>
          <w:tcPr>
            <w:tcW w:w="3114" w:type="dxa"/>
            <w:tcBorders>
              <w:top w:val="single" w:sz="4" w:space="0" w:color="auto"/>
              <w:left w:val="single" w:sz="4" w:space="0" w:color="auto"/>
              <w:bottom w:val="single" w:sz="4" w:space="0" w:color="auto"/>
              <w:right w:val="single" w:sz="4" w:space="0" w:color="auto"/>
            </w:tcBorders>
          </w:tcPr>
          <w:p w14:paraId="0A39A649" w14:textId="77777777" w:rsidR="00AF4B79" w:rsidRPr="00AB0508" w:rsidRDefault="00AF4B79" w:rsidP="00125BB4">
            <w:pPr>
              <w:spacing w:after="0"/>
              <w:rPr>
                <w:rFonts w:cs="Arial"/>
                <w:sz w:val="20"/>
                <w:szCs w:val="20"/>
              </w:rPr>
            </w:pPr>
            <w:r w:rsidRPr="00AB0508">
              <w:rPr>
                <w:rFonts w:cs="Arial"/>
                <w:sz w:val="20"/>
                <w:szCs w:val="20"/>
              </w:rPr>
              <w:lastRenderedPageBreak/>
              <w:t>The work of a candidate is lost or damaged</w:t>
            </w:r>
          </w:p>
        </w:tc>
        <w:tc>
          <w:tcPr>
            <w:tcW w:w="6095" w:type="dxa"/>
            <w:tcBorders>
              <w:top w:val="single" w:sz="4" w:space="0" w:color="auto"/>
              <w:left w:val="single" w:sz="4" w:space="0" w:color="auto"/>
              <w:bottom w:val="single" w:sz="4" w:space="0" w:color="auto"/>
              <w:right w:val="single" w:sz="4" w:space="0" w:color="auto"/>
            </w:tcBorders>
          </w:tcPr>
          <w:p w14:paraId="60ACE51B" w14:textId="77777777" w:rsidR="00AF4B79" w:rsidRPr="00AB0508" w:rsidRDefault="00AF4B79" w:rsidP="00125BB4">
            <w:pPr>
              <w:spacing w:after="0"/>
              <w:rPr>
                <w:rFonts w:cs="Arial"/>
                <w:i/>
                <w:sz w:val="20"/>
                <w:szCs w:val="20"/>
              </w:rPr>
            </w:pPr>
            <w:r w:rsidRPr="00AB0508">
              <w:rPr>
                <w:rFonts w:cs="Arial"/>
                <w:i/>
                <w:sz w:val="20"/>
                <w:szCs w:val="20"/>
              </w:rPr>
              <w:t>Relevant staff are signposted to the JCQ documents Instructions for conducting non-examination assessments (8) VTQ’s (15) and (where applicable) Instructions for conducting coursework (16), to determine eligibility and the process to be followed for lost or damaged work</w:t>
            </w:r>
          </w:p>
        </w:tc>
        <w:tc>
          <w:tcPr>
            <w:tcW w:w="1418" w:type="dxa"/>
            <w:tcBorders>
              <w:top w:val="single" w:sz="4" w:space="0" w:color="auto"/>
              <w:left w:val="single" w:sz="4" w:space="0" w:color="auto"/>
              <w:bottom w:val="single" w:sz="4" w:space="0" w:color="auto"/>
              <w:right w:val="single" w:sz="4" w:space="0" w:color="auto"/>
            </w:tcBorders>
          </w:tcPr>
          <w:p w14:paraId="63DE2B8D"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4B3D9870" w14:textId="77777777" w:rsidTr="00AF4B79">
        <w:tc>
          <w:tcPr>
            <w:tcW w:w="3114" w:type="dxa"/>
            <w:tcBorders>
              <w:top w:val="single" w:sz="4" w:space="0" w:color="auto"/>
              <w:left w:val="single" w:sz="4" w:space="0" w:color="auto"/>
              <w:bottom w:val="single" w:sz="4" w:space="0" w:color="auto"/>
              <w:right w:val="single" w:sz="4" w:space="0" w:color="auto"/>
            </w:tcBorders>
          </w:tcPr>
          <w:p w14:paraId="08844AB5" w14:textId="77777777" w:rsidR="00AF4B79" w:rsidRPr="00AB0508" w:rsidRDefault="00AF4B79" w:rsidP="00125BB4">
            <w:pPr>
              <w:spacing w:after="0"/>
              <w:rPr>
                <w:rFonts w:cs="Arial"/>
                <w:sz w:val="20"/>
                <w:szCs w:val="20"/>
              </w:rPr>
            </w:pPr>
            <w:r w:rsidRPr="00AB0508">
              <w:rPr>
                <w:rFonts w:cs="Arial"/>
                <w:sz w:val="20"/>
                <w:szCs w:val="20"/>
              </w:rPr>
              <w:t xml:space="preserve">Candidate malpractice is discovered </w:t>
            </w:r>
          </w:p>
        </w:tc>
        <w:tc>
          <w:tcPr>
            <w:tcW w:w="6095" w:type="dxa"/>
            <w:tcBorders>
              <w:top w:val="single" w:sz="4" w:space="0" w:color="auto"/>
              <w:left w:val="single" w:sz="4" w:space="0" w:color="auto"/>
              <w:bottom w:val="single" w:sz="4" w:space="0" w:color="auto"/>
              <w:right w:val="single" w:sz="4" w:space="0" w:color="auto"/>
            </w:tcBorders>
          </w:tcPr>
          <w:p w14:paraId="5632C56A" w14:textId="77777777" w:rsidR="00AF4B79" w:rsidRPr="00AB0508" w:rsidRDefault="00AF4B79" w:rsidP="00125BB4">
            <w:pPr>
              <w:spacing w:after="0"/>
              <w:rPr>
                <w:rFonts w:cs="Arial"/>
                <w:i/>
                <w:sz w:val="20"/>
                <w:szCs w:val="20"/>
              </w:rPr>
            </w:pPr>
            <w:r w:rsidRPr="00AB0508">
              <w:rPr>
                <w:rFonts w:cs="Arial"/>
                <w:i/>
                <w:sz w:val="20"/>
                <w:szCs w:val="20"/>
              </w:rPr>
              <w:t>Instructions and processes in the current JCQ documents Instructions for conducting non-examination assessments (9)/VTQ’s (5) and (where applicable) Instructions for Conducting coursework (6) are followed</w:t>
            </w:r>
          </w:p>
          <w:p w14:paraId="74CC4E2B" w14:textId="77777777" w:rsidR="00AF4B79" w:rsidRPr="00AB0508" w:rsidRDefault="00AF4B79" w:rsidP="00125BB4">
            <w:pPr>
              <w:spacing w:after="0"/>
              <w:rPr>
                <w:rFonts w:cs="Arial"/>
                <w:i/>
                <w:sz w:val="20"/>
                <w:szCs w:val="20"/>
              </w:rPr>
            </w:pPr>
            <w:r w:rsidRPr="00AB0508">
              <w:rPr>
                <w:rFonts w:cs="Arial"/>
                <w:i/>
                <w:sz w:val="20"/>
                <w:szCs w:val="20"/>
              </w:rPr>
              <w:t>Investigation and reporting procedures in the current JCQ document Suspected Malpractice: Policies and Procedures are followed</w:t>
            </w:r>
          </w:p>
          <w:p w14:paraId="5CDFBF94" w14:textId="77777777" w:rsidR="00AF4B79" w:rsidRPr="00AB0508" w:rsidRDefault="00AF4B79" w:rsidP="00125BB4">
            <w:pPr>
              <w:spacing w:after="0"/>
              <w:rPr>
                <w:rFonts w:cs="Arial"/>
                <w:i/>
                <w:sz w:val="20"/>
                <w:szCs w:val="20"/>
              </w:rPr>
            </w:pPr>
            <w:r w:rsidRPr="00AB0508">
              <w:rPr>
                <w:rFonts w:cs="Arial"/>
                <w:i/>
                <w:sz w:val="20"/>
                <w:szCs w:val="20"/>
              </w:rPr>
              <w:t>Appropriate internal disciplinary procedures are also followed</w:t>
            </w:r>
          </w:p>
        </w:tc>
        <w:tc>
          <w:tcPr>
            <w:tcW w:w="1418" w:type="dxa"/>
            <w:tcBorders>
              <w:top w:val="single" w:sz="4" w:space="0" w:color="auto"/>
              <w:left w:val="single" w:sz="4" w:space="0" w:color="auto"/>
              <w:bottom w:val="single" w:sz="4" w:space="0" w:color="auto"/>
              <w:right w:val="single" w:sz="4" w:space="0" w:color="auto"/>
            </w:tcBorders>
          </w:tcPr>
          <w:p w14:paraId="0EC589A1"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0544385C" w14:textId="77777777" w:rsidTr="00AF4B79">
        <w:tc>
          <w:tcPr>
            <w:tcW w:w="3114" w:type="dxa"/>
            <w:tcBorders>
              <w:top w:val="single" w:sz="4" w:space="0" w:color="auto"/>
              <w:left w:val="single" w:sz="4" w:space="0" w:color="auto"/>
              <w:bottom w:val="single" w:sz="4" w:space="0" w:color="auto"/>
              <w:right w:val="single" w:sz="4" w:space="0" w:color="auto"/>
            </w:tcBorders>
          </w:tcPr>
          <w:p w14:paraId="150DEE4F" w14:textId="21FFA0B7" w:rsidR="00AF4B79" w:rsidRPr="00AB0508" w:rsidRDefault="00AF4B79" w:rsidP="00125BB4">
            <w:pPr>
              <w:spacing w:after="0"/>
              <w:rPr>
                <w:rFonts w:cs="Arial"/>
                <w:sz w:val="20"/>
                <w:szCs w:val="20"/>
              </w:rPr>
            </w:pPr>
            <w:r w:rsidRPr="00AB0508">
              <w:rPr>
                <w:rFonts w:cs="Arial"/>
                <w:sz w:val="20"/>
                <w:szCs w:val="20"/>
              </w:rPr>
              <w:t xml:space="preserve">A teacher assesses the work of a candidate with whom they have a personal relationship e.g. members of their family (which includes </w:t>
            </w:r>
            <w:r w:rsidR="00AB0508" w:rsidRPr="00AB0508">
              <w:rPr>
                <w:rFonts w:cs="Arial"/>
                <w:sz w:val="20"/>
                <w:szCs w:val="20"/>
              </w:rPr>
              <w:t>stepfamily</w:t>
            </w:r>
            <w:r w:rsidRPr="00AB0508">
              <w:rPr>
                <w:rFonts w:cs="Arial"/>
                <w:sz w:val="20"/>
                <w:szCs w:val="20"/>
              </w:rPr>
              <w:t>, foster family and similar close relationships) or close friends and their immediate family (e.g. son/daughter)</w:t>
            </w:r>
          </w:p>
        </w:tc>
        <w:tc>
          <w:tcPr>
            <w:tcW w:w="6095" w:type="dxa"/>
            <w:tcBorders>
              <w:top w:val="single" w:sz="4" w:space="0" w:color="auto"/>
              <w:left w:val="single" w:sz="4" w:space="0" w:color="auto"/>
              <w:bottom w:val="single" w:sz="4" w:space="0" w:color="auto"/>
              <w:right w:val="single" w:sz="4" w:space="0" w:color="auto"/>
            </w:tcBorders>
          </w:tcPr>
          <w:p w14:paraId="527C1C92" w14:textId="77777777" w:rsidR="00AF4B79" w:rsidRPr="00AB0508" w:rsidRDefault="00AF4B79" w:rsidP="00125BB4">
            <w:pPr>
              <w:spacing w:after="0"/>
              <w:rPr>
                <w:rFonts w:cs="Arial"/>
                <w:i/>
                <w:sz w:val="20"/>
                <w:szCs w:val="20"/>
              </w:rPr>
            </w:pPr>
            <w:r w:rsidRPr="00AB0508">
              <w:rPr>
                <w:rFonts w:cs="Arial"/>
                <w:i/>
                <w:sz w:val="20"/>
                <w:szCs w:val="20"/>
              </w:rPr>
              <w:t>A possible conflict of interest is declared by informing the awarding body before the published deadline for entries for each examination series</w:t>
            </w:r>
          </w:p>
          <w:p w14:paraId="7E60FF00" w14:textId="77777777" w:rsidR="00AF4B79" w:rsidRPr="00AB0508" w:rsidRDefault="00AF4B79" w:rsidP="00125BB4">
            <w:pPr>
              <w:spacing w:after="0"/>
              <w:rPr>
                <w:rFonts w:cs="Arial"/>
                <w:i/>
                <w:sz w:val="20"/>
                <w:szCs w:val="20"/>
              </w:rPr>
            </w:pPr>
            <w:r w:rsidRPr="00AB0508">
              <w:rPr>
                <w:rFonts w:cs="Arial"/>
                <w:i/>
                <w:sz w:val="20"/>
                <w:szCs w:val="20"/>
              </w:rPr>
              <w:t>Marked work of said candidate is submitted for moderation whether part of the sample requested or not</w:t>
            </w:r>
          </w:p>
        </w:tc>
        <w:tc>
          <w:tcPr>
            <w:tcW w:w="1418" w:type="dxa"/>
            <w:tcBorders>
              <w:top w:val="single" w:sz="4" w:space="0" w:color="auto"/>
              <w:left w:val="single" w:sz="4" w:space="0" w:color="auto"/>
              <w:bottom w:val="single" w:sz="4" w:space="0" w:color="auto"/>
              <w:right w:val="single" w:sz="4" w:space="0" w:color="auto"/>
            </w:tcBorders>
          </w:tcPr>
          <w:p w14:paraId="6A23ADC4" w14:textId="77777777" w:rsidR="00AF4B79" w:rsidRPr="00AB0508" w:rsidRDefault="00AF4B79" w:rsidP="00125BB4">
            <w:pPr>
              <w:spacing w:after="0"/>
              <w:ind w:left="34"/>
              <w:rPr>
                <w:rFonts w:cs="Arial"/>
                <w:sz w:val="20"/>
                <w:szCs w:val="20"/>
              </w:rPr>
            </w:pPr>
            <w:r w:rsidRPr="00AB0508">
              <w:rPr>
                <w:rFonts w:cs="Arial"/>
                <w:sz w:val="20"/>
                <w:szCs w:val="20"/>
              </w:rPr>
              <w:t>Head of Centre</w:t>
            </w:r>
          </w:p>
          <w:p w14:paraId="75CE2153" w14:textId="77777777" w:rsidR="00AF4B79" w:rsidRPr="00AB0508" w:rsidRDefault="00AF4B79" w:rsidP="00125BB4">
            <w:pPr>
              <w:spacing w:after="0"/>
              <w:ind w:left="34"/>
              <w:rPr>
                <w:rFonts w:cs="Arial"/>
                <w:sz w:val="20"/>
                <w:szCs w:val="20"/>
              </w:rPr>
            </w:pPr>
          </w:p>
          <w:p w14:paraId="7FE16748" w14:textId="77777777" w:rsidR="00AF4B79" w:rsidRPr="00AB0508" w:rsidRDefault="00AF4B79" w:rsidP="00125BB4">
            <w:pPr>
              <w:spacing w:after="0"/>
              <w:ind w:left="34"/>
              <w:rPr>
                <w:rFonts w:cs="Arial"/>
                <w:sz w:val="20"/>
                <w:szCs w:val="20"/>
              </w:rPr>
            </w:pPr>
          </w:p>
        </w:tc>
      </w:tr>
      <w:tr w:rsidR="00AB0508" w:rsidRPr="00AB0508" w14:paraId="7487B707" w14:textId="77777777" w:rsidTr="00AF4B79">
        <w:tc>
          <w:tcPr>
            <w:tcW w:w="3114" w:type="dxa"/>
            <w:tcBorders>
              <w:top w:val="single" w:sz="4" w:space="0" w:color="auto"/>
              <w:left w:val="single" w:sz="4" w:space="0" w:color="auto"/>
              <w:bottom w:val="single" w:sz="4" w:space="0" w:color="auto"/>
              <w:right w:val="single" w:sz="4" w:space="0" w:color="auto"/>
            </w:tcBorders>
          </w:tcPr>
          <w:p w14:paraId="2532D6FF" w14:textId="77777777" w:rsidR="00AF4B79" w:rsidRPr="00AB0508" w:rsidRDefault="00AF4B79" w:rsidP="00125BB4">
            <w:pPr>
              <w:spacing w:after="0"/>
              <w:rPr>
                <w:rFonts w:cs="Arial"/>
                <w:sz w:val="20"/>
                <w:szCs w:val="20"/>
              </w:rPr>
            </w:pPr>
            <w:r w:rsidRPr="00AB0508">
              <w:rPr>
                <w:rFonts w:cs="Arial"/>
                <w:sz w:val="20"/>
                <w:szCs w:val="20"/>
              </w:rPr>
              <w:t>An extension to the deadline for submission of marks is required for a legitimate reason</w:t>
            </w:r>
          </w:p>
        </w:tc>
        <w:tc>
          <w:tcPr>
            <w:tcW w:w="6095" w:type="dxa"/>
            <w:tcBorders>
              <w:top w:val="single" w:sz="4" w:space="0" w:color="auto"/>
              <w:left w:val="single" w:sz="4" w:space="0" w:color="auto"/>
              <w:bottom w:val="single" w:sz="4" w:space="0" w:color="auto"/>
              <w:right w:val="single" w:sz="4" w:space="0" w:color="auto"/>
            </w:tcBorders>
          </w:tcPr>
          <w:p w14:paraId="2A6EC99B" w14:textId="77777777" w:rsidR="00AF4B79" w:rsidRPr="00AB0508" w:rsidRDefault="00AF4B79" w:rsidP="00125BB4">
            <w:pPr>
              <w:spacing w:after="0"/>
              <w:rPr>
                <w:rFonts w:cs="Arial"/>
                <w:i/>
                <w:sz w:val="20"/>
                <w:szCs w:val="20"/>
              </w:rPr>
            </w:pPr>
            <w:r w:rsidRPr="00AB0508">
              <w:rPr>
                <w:rFonts w:cs="Arial"/>
                <w:i/>
                <w:sz w:val="20"/>
                <w:szCs w:val="20"/>
              </w:rPr>
              <w:t>Awarding body is contacted to determine if an extension can be granted</w:t>
            </w:r>
          </w:p>
          <w:p w14:paraId="77391865" w14:textId="77777777" w:rsidR="00AF4B79" w:rsidRPr="00AB0508" w:rsidRDefault="00AF4B79" w:rsidP="00125BB4">
            <w:pPr>
              <w:spacing w:after="0"/>
              <w:rPr>
                <w:rFonts w:cs="Arial"/>
                <w:i/>
                <w:sz w:val="20"/>
                <w:szCs w:val="20"/>
              </w:rPr>
            </w:pPr>
            <w:r w:rsidRPr="00AB0508">
              <w:rPr>
                <w:rFonts w:cs="Arial"/>
                <w:i/>
                <w:sz w:val="20"/>
                <w:szCs w:val="20"/>
              </w:rPr>
              <w:t>Relevant staff are signposted to the JCQ document A guide to the special consideration process (section 5), to determine eligibility and the process to be followed for an extension</w:t>
            </w:r>
          </w:p>
        </w:tc>
        <w:tc>
          <w:tcPr>
            <w:tcW w:w="1418" w:type="dxa"/>
            <w:tcBorders>
              <w:top w:val="single" w:sz="4" w:space="0" w:color="auto"/>
              <w:left w:val="single" w:sz="4" w:space="0" w:color="auto"/>
              <w:bottom w:val="single" w:sz="4" w:space="0" w:color="auto"/>
              <w:right w:val="single" w:sz="4" w:space="0" w:color="auto"/>
            </w:tcBorders>
          </w:tcPr>
          <w:p w14:paraId="6469D9C5" w14:textId="77777777" w:rsidR="00AF4B79" w:rsidRPr="00AB0508" w:rsidRDefault="00AF4B79" w:rsidP="00125BB4">
            <w:pPr>
              <w:spacing w:after="0"/>
              <w:rPr>
                <w:rFonts w:cs="Arial"/>
                <w:sz w:val="20"/>
                <w:szCs w:val="20"/>
              </w:rPr>
            </w:pPr>
          </w:p>
          <w:p w14:paraId="4BD436CE" w14:textId="77777777" w:rsidR="00AF4B79" w:rsidRPr="00AB0508" w:rsidRDefault="00AF4B79" w:rsidP="00125BB4">
            <w:pPr>
              <w:spacing w:after="0"/>
              <w:ind w:left="34"/>
              <w:rPr>
                <w:rFonts w:cs="Arial"/>
                <w:sz w:val="20"/>
                <w:szCs w:val="20"/>
              </w:rPr>
            </w:pPr>
            <w:r w:rsidRPr="00AB0508">
              <w:rPr>
                <w:rFonts w:cs="Arial"/>
                <w:sz w:val="20"/>
                <w:szCs w:val="20"/>
              </w:rPr>
              <w:t>Subject Teacher</w:t>
            </w:r>
          </w:p>
          <w:p w14:paraId="27474751" w14:textId="77777777" w:rsidR="00AF4B79" w:rsidRPr="00AB0508" w:rsidRDefault="00AF4B79" w:rsidP="00125BB4">
            <w:pPr>
              <w:spacing w:after="0"/>
              <w:rPr>
                <w:rFonts w:cs="Arial"/>
                <w:sz w:val="20"/>
                <w:szCs w:val="20"/>
              </w:rPr>
            </w:pPr>
          </w:p>
        </w:tc>
      </w:tr>
      <w:tr w:rsidR="00AB0508" w:rsidRPr="00AB0508" w14:paraId="4C7A2F8D" w14:textId="77777777" w:rsidTr="00AF4B79">
        <w:tc>
          <w:tcPr>
            <w:tcW w:w="3114" w:type="dxa"/>
            <w:tcBorders>
              <w:top w:val="single" w:sz="4" w:space="0" w:color="auto"/>
              <w:left w:val="single" w:sz="4" w:space="0" w:color="auto"/>
              <w:bottom w:val="single" w:sz="4" w:space="0" w:color="auto"/>
              <w:right w:val="single" w:sz="4" w:space="0" w:color="auto"/>
            </w:tcBorders>
          </w:tcPr>
          <w:p w14:paraId="1585881F" w14:textId="77777777" w:rsidR="00AF4B79" w:rsidRPr="00AB0508" w:rsidRDefault="00AF4B79" w:rsidP="00125BB4">
            <w:pPr>
              <w:spacing w:after="0"/>
              <w:rPr>
                <w:rFonts w:cs="Arial"/>
                <w:sz w:val="20"/>
                <w:szCs w:val="20"/>
              </w:rPr>
            </w:pPr>
            <w:r w:rsidRPr="00AB0508">
              <w:rPr>
                <w:rFonts w:cs="Arial"/>
                <w:sz w:val="20"/>
                <w:szCs w:val="20"/>
              </w:rPr>
              <w:t>After submission of marks, it is discovered that the wrong task was given to candidates</w:t>
            </w:r>
          </w:p>
        </w:tc>
        <w:tc>
          <w:tcPr>
            <w:tcW w:w="6095" w:type="dxa"/>
            <w:tcBorders>
              <w:top w:val="single" w:sz="4" w:space="0" w:color="auto"/>
              <w:left w:val="single" w:sz="4" w:space="0" w:color="auto"/>
              <w:bottom w:val="single" w:sz="4" w:space="0" w:color="auto"/>
              <w:right w:val="single" w:sz="4" w:space="0" w:color="auto"/>
            </w:tcBorders>
          </w:tcPr>
          <w:p w14:paraId="3EC3DB6A" w14:textId="77777777" w:rsidR="00AF4B79" w:rsidRPr="00AB0508" w:rsidRDefault="00AF4B79" w:rsidP="00125BB4">
            <w:pPr>
              <w:spacing w:after="0"/>
              <w:rPr>
                <w:rFonts w:cs="Arial"/>
                <w:i/>
                <w:sz w:val="20"/>
                <w:szCs w:val="20"/>
              </w:rPr>
            </w:pPr>
            <w:r w:rsidRPr="00AB0508">
              <w:rPr>
                <w:rFonts w:cs="Arial"/>
                <w:i/>
                <w:sz w:val="20"/>
                <w:szCs w:val="20"/>
              </w:rPr>
              <w:t>Awarding body is contacted for guidance</w:t>
            </w:r>
          </w:p>
          <w:p w14:paraId="7AC5364A" w14:textId="77777777" w:rsidR="00AF4B79" w:rsidRPr="00AB0508" w:rsidRDefault="00AF4B79" w:rsidP="00125BB4">
            <w:pPr>
              <w:spacing w:after="0"/>
              <w:rPr>
                <w:rFonts w:cs="Arial"/>
                <w:i/>
                <w:sz w:val="20"/>
                <w:szCs w:val="20"/>
              </w:rPr>
            </w:pPr>
            <w:r w:rsidRPr="00AB0508">
              <w:rPr>
                <w:rFonts w:cs="Arial"/>
                <w:i/>
                <w:sz w:val="20"/>
                <w:szCs w:val="20"/>
              </w:rPr>
              <w:t>Relevant staff are signposted to the JCQ publication A guide to the special consideration process (section 2), to determine eligibility and the process to be followed to apply for special consideration for candidates</w:t>
            </w:r>
          </w:p>
        </w:tc>
        <w:tc>
          <w:tcPr>
            <w:tcW w:w="1418" w:type="dxa"/>
            <w:tcBorders>
              <w:top w:val="single" w:sz="4" w:space="0" w:color="auto"/>
              <w:left w:val="single" w:sz="4" w:space="0" w:color="auto"/>
              <w:bottom w:val="single" w:sz="4" w:space="0" w:color="auto"/>
              <w:right w:val="single" w:sz="4" w:space="0" w:color="auto"/>
            </w:tcBorders>
          </w:tcPr>
          <w:p w14:paraId="7AC0AB57"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2442F73A" w14:textId="77777777" w:rsidTr="00AF4B79">
        <w:tc>
          <w:tcPr>
            <w:tcW w:w="3114" w:type="dxa"/>
            <w:tcBorders>
              <w:top w:val="single" w:sz="4" w:space="0" w:color="auto"/>
              <w:left w:val="single" w:sz="4" w:space="0" w:color="auto"/>
              <w:bottom w:val="single" w:sz="4" w:space="0" w:color="auto"/>
              <w:right w:val="single" w:sz="4" w:space="0" w:color="auto"/>
            </w:tcBorders>
          </w:tcPr>
          <w:p w14:paraId="067F134F" w14:textId="77777777" w:rsidR="00AF4B79" w:rsidRPr="00AB0508" w:rsidRDefault="00AF4B79" w:rsidP="00125BB4">
            <w:pPr>
              <w:spacing w:after="0"/>
              <w:rPr>
                <w:rFonts w:cs="Arial"/>
                <w:sz w:val="20"/>
                <w:szCs w:val="20"/>
              </w:rPr>
            </w:pPr>
            <w:r w:rsidRPr="00AB0508">
              <w:rPr>
                <w:rFonts w:cs="Arial"/>
                <w:sz w:val="20"/>
                <w:szCs w:val="20"/>
              </w:rPr>
              <w:t>A candidate wishes to appeal</w:t>
            </w:r>
            <w:r w:rsidRPr="00AB0508">
              <w:rPr>
                <w:rFonts w:cs="Calibri"/>
                <w:sz w:val="20"/>
                <w:szCs w:val="20"/>
              </w:rPr>
              <w:t xml:space="preserve">/request a review of </w:t>
            </w:r>
            <w:r w:rsidRPr="00AB0508">
              <w:rPr>
                <w:rFonts w:cs="Arial"/>
                <w:sz w:val="20"/>
                <w:szCs w:val="20"/>
              </w:rPr>
              <w:t>the marks awarded for their work by their teacher</w:t>
            </w:r>
          </w:p>
        </w:tc>
        <w:tc>
          <w:tcPr>
            <w:tcW w:w="6095" w:type="dxa"/>
            <w:tcBorders>
              <w:top w:val="single" w:sz="4" w:space="0" w:color="auto"/>
              <w:left w:val="single" w:sz="4" w:space="0" w:color="auto"/>
              <w:bottom w:val="single" w:sz="4" w:space="0" w:color="auto"/>
              <w:right w:val="single" w:sz="4" w:space="0" w:color="auto"/>
            </w:tcBorders>
          </w:tcPr>
          <w:p w14:paraId="5414846E" w14:textId="77777777" w:rsidR="00AF4B79" w:rsidRPr="00AB0508" w:rsidRDefault="00AF4B79" w:rsidP="00125BB4">
            <w:pPr>
              <w:spacing w:after="0"/>
              <w:rPr>
                <w:rFonts w:cs="Arial"/>
                <w:i/>
                <w:sz w:val="20"/>
                <w:szCs w:val="20"/>
              </w:rPr>
            </w:pPr>
            <w:r w:rsidRPr="00AB0508">
              <w:rPr>
                <w:rFonts w:cs="Arial"/>
                <w:i/>
                <w:sz w:val="20"/>
                <w:szCs w:val="20"/>
              </w:rPr>
              <w:t>Candidates are informed of the marks they have been awarded for their work prior to the marks being submitted to the awarding body</w:t>
            </w:r>
          </w:p>
          <w:p w14:paraId="32295BC9" w14:textId="77777777" w:rsidR="00AF4B79" w:rsidRPr="00AB0508" w:rsidRDefault="00AF4B79" w:rsidP="00125BB4">
            <w:pPr>
              <w:spacing w:after="0"/>
              <w:rPr>
                <w:rFonts w:cs="Arial"/>
                <w:i/>
                <w:sz w:val="20"/>
                <w:szCs w:val="20"/>
              </w:rPr>
            </w:pPr>
            <w:r w:rsidRPr="00AB0508">
              <w:rPr>
                <w:rFonts w:cs="Arial"/>
                <w:i/>
                <w:sz w:val="20"/>
                <w:szCs w:val="20"/>
              </w:rPr>
              <w:t>Records confirm candidates have been informed of their marks</w:t>
            </w:r>
          </w:p>
          <w:p w14:paraId="77B2F01A" w14:textId="77777777" w:rsidR="00AF4B79" w:rsidRPr="00AB0508" w:rsidRDefault="00AF4B79" w:rsidP="00125BB4">
            <w:pPr>
              <w:spacing w:after="0"/>
              <w:rPr>
                <w:rFonts w:cs="Arial"/>
                <w:i/>
                <w:sz w:val="20"/>
                <w:szCs w:val="20"/>
              </w:rPr>
            </w:pPr>
            <w:r w:rsidRPr="00AB0508">
              <w:rPr>
                <w:rFonts w:cs="Arial"/>
                <w:i/>
                <w:sz w:val="20"/>
                <w:szCs w:val="20"/>
              </w:rPr>
              <w:t>Candidates are informed that these marks are subject to change through the awarding body’s moderation process</w:t>
            </w:r>
          </w:p>
          <w:p w14:paraId="26B21D98" w14:textId="77777777" w:rsidR="00AF4B79" w:rsidRPr="00AB0508" w:rsidRDefault="00AF4B79" w:rsidP="00125BB4">
            <w:pPr>
              <w:spacing w:after="0"/>
              <w:rPr>
                <w:rFonts w:cs="Arial"/>
                <w:i/>
                <w:sz w:val="20"/>
                <w:szCs w:val="20"/>
              </w:rPr>
            </w:pPr>
            <w:r w:rsidRPr="00AB0508">
              <w:rPr>
                <w:rFonts w:cs="Arial"/>
                <w:i/>
                <w:sz w:val="20"/>
                <w:szCs w:val="20"/>
              </w:rPr>
              <w:t xml:space="preserve">Candidates are informed of their marks </w:t>
            </w:r>
            <w:r w:rsidRPr="00AB0508">
              <w:rPr>
                <w:rFonts w:cs="Calibri"/>
                <w:i/>
                <w:sz w:val="20"/>
                <w:szCs w:val="20"/>
              </w:rPr>
              <w:t xml:space="preserve">to the timescale identified in the centre’s internal appeals procedure and prior </w:t>
            </w:r>
            <w:r w:rsidRPr="00AB0508">
              <w:rPr>
                <w:rFonts w:cs="Arial"/>
                <w:i/>
                <w:sz w:val="20"/>
                <w:szCs w:val="20"/>
              </w:rPr>
              <w:t>to the internal deadline set by the exams officer for the submission of marks</w:t>
            </w:r>
          </w:p>
          <w:p w14:paraId="1A260558" w14:textId="77777777" w:rsidR="00AF4B79" w:rsidRPr="00AB0508" w:rsidRDefault="00AF4B79" w:rsidP="00125BB4">
            <w:pPr>
              <w:spacing w:after="0"/>
              <w:rPr>
                <w:rFonts w:cs="Arial"/>
                <w:i/>
                <w:sz w:val="20"/>
                <w:szCs w:val="20"/>
              </w:rPr>
            </w:pPr>
            <w:r w:rsidRPr="00AB0508">
              <w:rPr>
                <w:rFonts w:cs="Arial"/>
                <w:i/>
                <w:sz w:val="20"/>
                <w:szCs w:val="20"/>
              </w:rPr>
              <w:t>Through the candidate exam handbook, candidates are made aware of the centre’s internal appeals procedures and timescale for submitting an appeal</w:t>
            </w:r>
            <w:r w:rsidRPr="00AB0508">
              <w:rPr>
                <w:rFonts w:cs="Calibri"/>
                <w:i/>
                <w:sz w:val="20"/>
                <w:szCs w:val="20"/>
              </w:rPr>
              <w:t>/request for a review of the centre’s marking</w:t>
            </w:r>
            <w:r w:rsidRPr="00AB0508">
              <w:rPr>
                <w:rFonts w:cs="Arial"/>
                <w:i/>
                <w:sz w:val="20"/>
                <w:szCs w:val="20"/>
              </w:rPr>
              <w:t xml:space="preserve"> prior to the submission of marks to the awarding body  </w:t>
            </w:r>
          </w:p>
        </w:tc>
        <w:tc>
          <w:tcPr>
            <w:tcW w:w="1418" w:type="dxa"/>
            <w:tcBorders>
              <w:top w:val="single" w:sz="4" w:space="0" w:color="auto"/>
              <w:left w:val="single" w:sz="4" w:space="0" w:color="auto"/>
              <w:bottom w:val="single" w:sz="4" w:space="0" w:color="auto"/>
              <w:right w:val="single" w:sz="4" w:space="0" w:color="auto"/>
            </w:tcBorders>
          </w:tcPr>
          <w:p w14:paraId="3FA7D27E" w14:textId="77777777" w:rsidR="00AF4B79" w:rsidRPr="00AB0508" w:rsidRDefault="00AF4B79" w:rsidP="00125BB4">
            <w:pPr>
              <w:spacing w:after="0"/>
              <w:rPr>
                <w:rFonts w:cs="Arial"/>
                <w:sz w:val="20"/>
                <w:szCs w:val="20"/>
              </w:rPr>
            </w:pPr>
            <w:r w:rsidRPr="00AB0508">
              <w:rPr>
                <w:rFonts w:cs="Arial"/>
                <w:sz w:val="20"/>
                <w:szCs w:val="20"/>
              </w:rPr>
              <w:t>Head of Centre</w:t>
            </w:r>
          </w:p>
        </w:tc>
      </w:tr>
      <w:tr w:rsidR="00AB0508" w:rsidRPr="00AB0508" w14:paraId="1832AED0" w14:textId="77777777" w:rsidTr="00AF4B79">
        <w:tc>
          <w:tcPr>
            <w:tcW w:w="3114" w:type="dxa"/>
            <w:tcBorders>
              <w:top w:val="single" w:sz="4" w:space="0" w:color="auto"/>
              <w:left w:val="single" w:sz="4" w:space="0" w:color="auto"/>
              <w:bottom w:val="single" w:sz="4" w:space="0" w:color="auto"/>
              <w:right w:val="single" w:sz="4" w:space="0" w:color="auto"/>
            </w:tcBorders>
          </w:tcPr>
          <w:p w14:paraId="3813428A" w14:textId="77777777" w:rsidR="00AF4B79" w:rsidRPr="00AB0508" w:rsidRDefault="00AF4B79" w:rsidP="00125BB4">
            <w:pPr>
              <w:spacing w:after="0"/>
              <w:rPr>
                <w:rFonts w:cs="Arial"/>
                <w:sz w:val="20"/>
                <w:szCs w:val="20"/>
              </w:rPr>
            </w:pPr>
            <w:r w:rsidRPr="00AB0508">
              <w:rPr>
                <w:rFonts w:cs="Arial"/>
                <w:sz w:val="20"/>
                <w:szCs w:val="20"/>
              </w:rPr>
              <w:t>Deadline for submitting work for formal assessment not met by candidate</w:t>
            </w:r>
          </w:p>
        </w:tc>
        <w:tc>
          <w:tcPr>
            <w:tcW w:w="6095" w:type="dxa"/>
            <w:tcBorders>
              <w:top w:val="single" w:sz="4" w:space="0" w:color="auto"/>
              <w:left w:val="single" w:sz="4" w:space="0" w:color="auto"/>
              <w:bottom w:val="single" w:sz="4" w:space="0" w:color="auto"/>
              <w:right w:val="single" w:sz="4" w:space="0" w:color="auto"/>
            </w:tcBorders>
          </w:tcPr>
          <w:p w14:paraId="55EC7323" w14:textId="77777777" w:rsidR="00AF4B79" w:rsidRPr="00AB0508" w:rsidRDefault="00AF4B79" w:rsidP="00125BB4">
            <w:pPr>
              <w:spacing w:after="0"/>
              <w:rPr>
                <w:rFonts w:cs="Arial"/>
                <w:i/>
                <w:sz w:val="20"/>
                <w:szCs w:val="20"/>
              </w:rPr>
            </w:pPr>
            <w:r w:rsidRPr="00AB0508">
              <w:rPr>
                <w:rFonts w:cs="Arial"/>
                <w:i/>
                <w:sz w:val="20"/>
                <w:szCs w:val="20"/>
              </w:rPr>
              <w:t>Records confirm deadlines given and understood by candidates at the start of the course</w:t>
            </w:r>
          </w:p>
          <w:p w14:paraId="6B09D8BC" w14:textId="77777777" w:rsidR="00AF4B79" w:rsidRPr="00AB0508" w:rsidRDefault="00AF4B79" w:rsidP="00125BB4">
            <w:pPr>
              <w:spacing w:after="0"/>
              <w:rPr>
                <w:rFonts w:cs="Arial"/>
                <w:i/>
                <w:sz w:val="20"/>
                <w:szCs w:val="20"/>
              </w:rPr>
            </w:pPr>
            <w:r w:rsidRPr="00AB0508">
              <w:rPr>
                <w:rFonts w:cs="Arial"/>
                <w:i/>
                <w:sz w:val="20"/>
                <w:szCs w:val="20"/>
              </w:rPr>
              <w:t>Candidates confirm/record deadlines known and understood</w:t>
            </w:r>
          </w:p>
          <w:p w14:paraId="73CC8806" w14:textId="77777777" w:rsidR="00AF4B79" w:rsidRPr="00AB0508" w:rsidRDefault="00AF4B79" w:rsidP="00125BB4">
            <w:pPr>
              <w:spacing w:after="0"/>
              <w:rPr>
                <w:rFonts w:cs="Arial"/>
                <w:i/>
                <w:sz w:val="20"/>
                <w:szCs w:val="20"/>
              </w:rPr>
            </w:pPr>
            <w:r w:rsidRPr="00AB0508">
              <w:rPr>
                <w:rFonts w:cs="Arial"/>
                <w:i/>
                <w:sz w:val="20"/>
                <w:szCs w:val="20"/>
              </w:rPr>
              <w:t>Depending on the circumstances, awarding body guidance sought to determine if the work can be accepted late for marking providing the awarding body’s deadline for submitting marks can be met</w:t>
            </w:r>
          </w:p>
          <w:p w14:paraId="088B4565" w14:textId="77777777" w:rsidR="00AF4B79" w:rsidRPr="00AB0508" w:rsidRDefault="00AF4B79" w:rsidP="00125BB4">
            <w:pPr>
              <w:spacing w:after="0"/>
              <w:rPr>
                <w:rFonts w:cs="Arial"/>
                <w:i/>
                <w:sz w:val="20"/>
                <w:szCs w:val="20"/>
              </w:rPr>
            </w:pPr>
            <w:r w:rsidRPr="00AB0508">
              <w:rPr>
                <w:rFonts w:cs="Arial"/>
                <w:i/>
                <w:sz w:val="20"/>
                <w:szCs w:val="20"/>
              </w:rPr>
              <w:t>Decision made (depending on the circumstances) if the work will be accepted late for marking or a mark of zero submitted to the awarding body for the candidate</w:t>
            </w:r>
          </w:p>
        </w:tc>
        <w:tc>
          <w:tcPr>
            <w:tcW w:w="1418" w:type="dxa"/>
            <w:tcBorders>
              <w:top w:val="single" w:sz="4" w:space="0" w:color="auto"/>
              <w:left w:val="single" w:sz="4" w:space="0" w:color="auto"/>
              <w:bottom w:val="single" w:sz="4" w:space="0" w:color="auto"/>
              <w:right w:val="single" w:sz="4" w:space="0" w:color="auto"/>
            </w:tcBorders>
          </w:tcPr>
          <w:p w14:paraId="61F1E6DE" w14:textId="77777777" w:rsidR="00AF4B79" w:rsidRPr="00AB0508" w:rsidRDefault="00AF4B79" w:rsidP="00125BB4">
            <w:pPr>
              <w:spacing w:after="0"/>
              <w:rPr>
                <w:rFonts w:cs="Arial"/>
                <w:sz w:val="20"/>
                <w:szCs w:val="20"/>
              </w:rPr>
            </w:pPr>
            <w:r w:rsidRPr="00AB0508">
              <w:rPr>
                <w:rFonts w:cs="Arial"/>
                <w:sz w:val="20"/>
                <w:szCs w:val="20"/>
              </w:rPr>
              <w:t>Subject Teacher</w:t>
            </w:r>
          </w:p>
        </w:tc>
      </w:tr>
      <w:tr w:rsidR="00AB0508" w:rsidRPr="00AB0508" w14:paraId="53B8D746" w14:textId="77777777" w:rsidTr="00AF4B79">
        <w:tc>
          <w:tcPr>
            <w:tcW w:w="3114" w:type="dxa"/>
            <w:tcBorders>
              <w:top w:val="single" w:sz="4" w:space="0" w:color="auto"/>
              <w:left w:val="single" w:sz="4" w:space="0" w:color="auto"/>
              <w:bottom w:val="single" w:sz="4" w:space="0" w:color="auto"/>
              <w:right w:val="single" w:sz="4" w:space="0" w:color="auto"/>
            </w:tcBorders>
          </w:tcPr>
          <w:p w14:paraId="6B692512" w14:textId="77777777" w:rsidR="00AF4B79" w:rsidRPr="00AB0508" w:rsidRDefault="00AF4B79" w:rsidP="00125BB4">
            <w:pPr>
              <w:spacing w:after="0"/>
              <w:rPr>
                <w:rFonts w:cs="Arial"/>
                <w:sz w:val="20"/>
                <w:szCs w:val="20"/>
              </w:rPr>
            </w:pPr>
            <w:r w:rsidRPr="00AB0508">
              <w:rPr>
                <w:rFonts w:cs="Arial"/>
                <w:sz w:val="20"/>
                <w:szCs w:val="20"/>
              </w:rPr>
              <w:t>Deadline for submitting marks and samples of candidates work ignored by subject teacher</w:t>
            </w:r>
          </w:p>
        </w:tc>
        <w:tc>
          <w:tcPr>
            <w:tcW w:w="6095" w:type="dxa"/>
            <w:tcBorders>
              <w:top w:val="single" w:sz="4" w:space="0" w:color="auto"/>
              <w:left w:val="single" w:sz="4" w:space="0" w:color="auto"/>
              <w:bottom w:val="single" w:sz="4" w:space="0" w:color="auto"/>
              <w:right w:val="single" w:sz="4" w:space="0" w:color="auto"/>
            </w:tcBorders>
          </w:tcPr>
          <w:p w14:paraId="3BC016A1" w14:textId="77777777" w:rsidR="00AF4B79" w:rsidRPr="00AB0508" w:rsidRDefault="00AF4B79" w:rsidP="00125BB4">
            <w:pPr>
              <w:spacing w:after="0"/>
              <w:rPr>
                <w:rFonts w:cs="Arial"/>
                <w:i/>
                <w:sz w:val="20"/>
                <w:szCs w:val="20"/>
              </w:rPr>
            </w:pPr>
            <w:r w:rsidRPr="00AB0508">
              <w:rPr>
                <w:rFonts w:cs="Arial"/>
                <w:i/>
                <w:sz w:val="20"/>
                <w:szCs w:val="20"/>
              </w:rPr>
              <w:t>Internal/external deadlines are published at the start of each academic year</w:t>
            </w:r>
          </w:p>
          <w:p w14:paraId="5330F854" w14:textId="77777777" w:rsidR="00AF4B79" w:rsidRPr="00AB0508" w:rsidRDefault="00AF4B79" w:rsidP="00125BB4">
            <w:pPr>
              <w:spacing w:after="0"/>
              <w:rPr>
                <w:rFonts w:cs="Arial"/>
                <w:i/>
                <w:sz w:val="20"/>
                <w:szCs w:val="20"/>
              </w:rPr>
            </w:pPr>
            <w:r w:rsidRPr="00AB0508">
              <w:rPr>
                <w:rFonts w:cs="Arial"/>
                <w:i/>
                <w:sz w:val="20"/>
                <w:szCs w:val="20"/>
              </w:rPr>
              <w:t>Reminders are issued through senior leaders/subject heads as deadlines approach</w:t>
            </w:r>
          </w:p>
          <w:p w14:paraId="18B38031" w14:textId="77777777" w:rsidR="00AF4B79" w:rsidRPr="00AB0508" w:rsidRDefault="00AF4B79" w:rsidP="00125BB4">
            <w:pPr>
              <w:spacing w:after="0"/>
              <w:rPr>
                <w:rFonts w:cs="Arial"/>
                <w:i/>
                <w:sz w:val="20"/>
                <w:szCs w:val="20"/>
              </w:rPr>
            </w:pPr>
            <w:r w:rsidRPr="00AB0508">
              <w:rPr>
                <w:rFonts w:cs="Arial"/>
                <w:i/>
                <w:sz w:val="20"/>
                <w:szCs w:val="20"/>
              </w:rPr>
              <w:lastRenderedPageBreak/>
              <w:t>Records confirm deadlines known and understood by subject teachers</w:t>
            </w:r>
          </w:p>
          <w:p w14:paraId="39498AD4" w14:textId="77777777" w:rsidR="00AF4B79" w:rsidRPr="00AB0508" w:rsidRDefault="00AF4B79" w:rsidP="00125BB4">
            <w:pPr>
              <w:spacing w:after="0"/>
              <w:rPr>
                <w:rFonts w:cs="Arial"/>
                <w:i/>
                <w:sz w:val="20"/>
                <w:szCs w:val="20"/>
              </w:rPr>
            </w:pPr>
            <w:r w:rsidRPr="00AB0508">
              <w:rPr>
                <w:rFonts w:cs="Arial"/>
                <w:i/>
                <w:sz w:val="20"/>
                <w:szCs w:val="20"/>
              </w:rPr>
              <w:t>Where appropriate, internal disciplinary procedures are followed</w:t>
            </w:r>
          </w:p>
        </w:tc>
        <w:tc>
          <w:tcPr>
            <w:tcW w:w="1418" w:type="dxa"/>
            <w:tcBorders>
              <w:top w:val="single" w:sz="4" w:space="0" w:color="auto"/>
              <w:left w:val="single" w:sz="4" w:space="0" w:color="auto"/>
              <w:bottom w:val="single" w:sz="4" w:space="0" w:color="auto"/>
              <w:right w:val="single" w:sz="4" w:space="0" w:color="auto"/>
            </w:tcBorders>
          </w:tcPr>
          <w:p w14:paraId="555FB53D" w14:textId="77777777" w:rsidR="00AF4B79" w:rsidRPr="00AB0508" w:rsidRDefault="00AF4B79" w:rsidP="00125BB4">
            <w:pPr>
              <w:spacing w:after="0"/>
              <w:rPr>
                <w:rFonts w:cs="Arial"/>
                <w:sz w:val="20"/>
                <w:szCs w:val="20"/>
              </w:rPr>
            </w:pPr>
            <w:r w:rsidRPr="00AB0508">
              <w:rPr>
                <w:rFonts w:cs="Arial"/>
                <w:sz w:val="20"/>
                <w:szCs w:val="20"/>
              </w:rPr>
              <w:lastRenderedPageBreak/>
              <w:t>Quality Assurance Lead</w:t>
            </w:r>
          </w:p>
        </w:tc>
      </w:tr>
      <w:tr w:rsidR="00AB0508" w:rsidRPr="00AB0508" w14:paraId="1294B120" w14:textId="77777777" w:rsidTr="00AF4B79">
        <w:tc>
          <w:tcPr>
            <w:tcW w:w="3114" w:type="dxa"/>
            <w:tcBorders>
              <w:top w:val="single" w:sz="4" w:space="0" w:color="auto"/>
              <w:left w:val="single" w:sz="4" w:space="0" w:color="auto"/>
              <w:bottom w:val="single" w:sz="4" w:space="0" w:color="auto"/>
              <w:right w:val="single" w:sz="4" w:space="0" w:color="auto"/>
            </w:tcBorders>
          </w:tcPr>
          <w:p w14:paraId="75278AC4" w14:textId="77777777" w:rsidR="00AF4B79" w:rsidRPr="00AB0508" w:rsidRDefault="00AF4B79" w:rsidP="00125BB4">
            <w:pPr>
              <w:spacing w:after="0"/>
              <w:rPr>
                <w:rFonts w:cs="Arial"/>
                <w:sz w:val="20"/>
                <w:szCs w:val="20"/>
              </w:rPr>
            </w:pPr>
            <w:r w:rsidRPr="00AB0508">
              <w:rPr>
                <w:rFonts w:cs="Arial"/>
                <w:sz w:val="20"/>
                <w:szCs w:val="20"/>
              </w:rPr>
              <w:t>Subject teacher long term absence during the marking period</w:t>
            </w:r>
          </w:p>
        </w:tc>
        <w:tc>
          <w:tcPr>
            <w:tcW w:w="6095" w:type="dxa"/>
            <w:tcBorders>
              <w:top w:val="single" w:sz="4" w:space="0" w:color="auto"/>
              <w:left w:val="single" w:sz="4" w:space="0" w:color="auto"/>
              <w:bottom w:val="single" w:sz="4" w:space="0" w:color="auto"/>
              <w:right w:val="single" w:sz="4" w:space="0" w:color="auto"/>
            </w:tcBorders>
          </w:tcPr>
          <w:p w14:paraId="09038874" w14:textId="77777777" w:rsidR="00AF4B79" w:rsidRPr="00AB0508" w:rsidRDefault="00AF4B79" w:rsidP="00125BB4">
            <w:pPr>
              <w:spacing w:after="0"/>
              <w:rPr>
                <w:rFonts w:cs="Arial"/>
                <w:i/>
                <w:sz w:val="20"/>
                <w:szCs w:val="20"/>
              </w:rPr>
            </w:pPr>
            <w:r w:rsidRPr="00AB0508">
              <w:rPr>
                <w:rFonts w:cs="Arial"/>
                <w:i/>
                <w:sz w:val="20"/>
                <w:szCs w:val="20"/>
              </w:rPr>
              <w:t>See centre’s contingency plan (Teaching staff extended absence)</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96785F" w14:textId="77777777" w:rsidR="00AF4B79" w:rsidRPr="00AB0508" w:rsidRDefault="00AF4B79" w:rsidP="00125BB4">
            <w:pPr>
              <w:spacing w:after="0"/>
              <w:rPr>
                <w:rFonts w:cs="Arial"/>
                <w:sz w:val="20"/>
                <w:szCs w:val="20"/>
              </w:rPr>
            </w:pPr>
            <w:r w:rsidRPr="00AB0508">
              <w:rPr>
                <w:rFonts w:cs="Arial"/>
                <w:sz w:val="20"/>
                <w:szCs w:val="20"/>
              </w:rPr>
              <w:t>Head of Centre</w:t>
            </w:r>
          </w:p>
        </w:tc>
      </w:tr>
    </w:tbl>
    <w:p w14:paraId="6D5BDF94" w14:textId="77777777" w:rsidR="00AF4B79" w:rsidRPr="00AB0508" w:rsidRDefault="00AF4B79" w:rsidP="00AF4B79">
      <w:pPr>
        <w:spacing w:line="276" w:lineRule="auto"/>
        <w:rPr>
          <w:rFonts w:cs="Arial"/>
          <w:szCs w:val="20"/>
        </w:rPr>
      </w:pPr>
    </w:p>
    <w:p w14:paraId="789D317D" w14:textId="77777777" w:rsidR="00AF4B79" w:rsidRPr="00AB0508" w:rsidRDefault="00AF4B79" w:rsidP="00AF4B79">
      <w:pPr>
        <w:pStyle w:val="Heading3"/>
        <w:spacing w:before="120"/>
        <w:rPr>
          <w:rFonts w:cs="Arial"/>
          <w:b w:val="0"/>
          <w:bCs/>
        </w:rPr>
      </w:pPr>
    </w:p>
    <w:p w14:paraId="2EC8CFFD" w14:textId="77777777" w:rsidR="00AF4B79" w:rsidRPr="00AB0508" w:rsidRDefault="00AF4B79" w:rsidP="00C26E8E"/>
    <w:sectPr w:rsidR="00AF4B79" w:rsidRPr="00AB0508" w:rsidSect="003077AF">
      <w:headerReference w:type="default" r:id="rId39"/>
      <w:footerReference w:type="default" r:id="rId40"/>
      <w:pgSz w:w="11906" w:h="16838"/>
      <w:pgMar w:top="1440" w:right="991" w:bottom="1134"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F589C" w14:textId="77777777" w:rsidR="00413AAA" w:rsidRDefault="00413AAA" w:rsidP="0047743F">
      <w:pPr>
        <w:spacing w:after="0" w:line="240" w:lineRule="auto"/>
      </w:pPr>
      <w:r>
        <w:separator/>
      </w:r>
    </w:p>
  </w:endnote>
  <w:endnote w:type="continuationSeparator" w:id="0">
    <w:p w14:paraId="3310368E" w14:textId="77777777" w:rsidR="00413AAA" w:rsidRDefault="00413AAA" w:rsidP="0047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79965"/>
      <w:docPartObj>
        <w:docPartGallery w:val="Page Numbers (Bottom of Page)"/>
        <w:docPartUnique/>
      </w:docPartObj>
    </w:sdtPr>
    <w:sdtEndPr/>
    <w:sdtContent>
      <w:sdt>
        <w:sdtPr>
          <w:id w:val="-1769616900"/>
          <w:docPartObj>
            <w:docPartGallery w:val="Page Numbers (Top of Page)"/>
            <w:docPartUnique/>
          </w:docPartObj>
        </w:sdtPr>
        <w:sdtEndPr/>
        <w:sdtContent>
          <w:p w14:paraId="4F26DF17" w14:textId="1A3B89EA" w:rsidR="008E7E9D" w:rsidRPr="00562041" w:rsidRDefault="2A8B6075">
            <w:pPr>
              <w:pStyle w:val="Footer"/>
              <w:jc w:val="right"/>
            </w:pPr>
            <w:r w:rsidRPr="00562041">
              <w:t xml:space="preserve">Page </w:t>
            </w:r>
            <w:r w:rsidR="008E7E9D" w:rsidRPr="00562041">
              <w:rPr>
                <w:b/>
                <w:bCs/>
                <w:szCs w:val="24"/>
              </w:rPr>
              <w:fldChar w:fldCharType="begin"/>
            </w:r>
            <w:r w:rsidR="008E7E9D" w:rsidRPr="00562041">
              <w:rPr>
                <w:b/>
                <w:bCs/>
              </w:rPr>
              <w:instrText xml:space="preserve"> PAGE </w:instrText>
            </w:r>
            <w:r w:rsidR="008E7E9D" w:rsidRPr="00562041">
              <w:rPr>
                <w:b/>
                <w:bCs/>
                <w:szCs w:val="24"/>
              </w:rPr>
              <w:fldChar w:fldCharType="separate"/>
            </w:r>
            <w:r w:rsidRPr="00562041">
              <w:rPr>
                <w:b/>
                <w:bCs/>
                <w:noProof/>
              </w:rPr>
              <w:t>2</w:t>
            </w:r>
            <w:r w:rsidR="008E7E9D" w:rsidRPr="00562041">
              <w:rPr>
                <w:b/>
                <w:bCs/>
                <w:szCs w:val="24"/>
              </w:rPr>
              <w:fldChar w:fldCharType="end"/>
            </w:r>
            <w:r w:rsidRPr="00562041">
              <w:t xml:space="preserve"> of </w:t>
            </w:r>
            <w:r w:rsidR="008E7E9D" w:rsidRPr="00562041">
              <w:rPr>
                <w:b/>
                <w:bCs/>
                <w:szCs w:val="24"/>
              </w:rPr>
              <w:fldChar w:fldCharType="begin"/>
            </w:r>
            <w:r w:rsidR="008E7E9D" w:rsidRPr="00562041">
              <w:rPr>
                <w:b/>
                <w:bCs/>
              </w:rPr>
              <w:instrText xml:space="preserve"> NUMPAGES  </w:instrText>
            </w:r>
            <w:r w:rsidR="008E7E9D" w:rsidRPr="00562041">
              <w:rPr>
                <w:b/>
                <w:bCs/>
                <w:szCs w:val="24"/>
              </w:rPr>
              <w:fldChar w:fldCharType="separate"/>
            </w:r>
            <w:r w:rsidRPr="00562041">
              <w:rPr>
                <w:b/>
                <w:bCs/>
                <w:noProof/>
              </w:rPr>
              <w:t>2</w:t>
            </w:r>
            <w:r w:rsidR="008E7E9D" w:rsidRPr="00562041">
              <w:rPr>
                <w:b/>
                <w:bCs/>
                <w:szCs w:val="24"/>
              </w:rPr>
              <w:fldChar w:fldCharType="end"/>
            </w:r>
          </w:p>
        </w:sdtContent>
      </w:sdt>
    </w:sdtContent>
  </w:sdt>
  <w:p w14:paraId="4C01CB19" w14:textId="60BF5570" w:rsidR="00C314A5" w:rsidRPr="00562041" w:rsidRDefault="00C314A5" w:rsidP="008E7E9D">
    <w:r>
      <w:t>Non-exam Assessment Policy</w:t>
    </w:r>
  </w:p>
  <w:p w14:paraId="6734340D" w14:textId="485DF880" w:rsidR="0003634B" w:rsidRPr="00562041" w:rsidRDefault="00B10E64" w:rsidP="00B10E64">
    <w:pPr>
      <w:tabs>
        <w:tab w:val="left" w:pos="3011"/>
      </w:tabs>
    </w:pPr>
    <w:r w:rsidRPr="0056204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7F2AF" w14:textId="77777777" w:rsidR="00413AAA" w:rsidRDefault="00413AAA" w:rsidP="0047743F">
      <w:pPr>
        <w:spacing w:after="0" w:line="240" w:lineRule="auto"/>
      </w:pPr>
      <w:r>
        <w:separator/>
      </w:r>
    </w:p>
  </w:footnote>
  <w:footnote w:type="continuationSeparator" w:id="0">
    <w:p w14:paraId="0CD476D9" w14:textId="77777777" w:rsidR="00413AAA" w:rsidRDefault="00413AAA" w:rsidP="00477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DEF3537" w14:paraId="132F052B" w14:textId="77777777" w:rsidTr="2A8B6075">
      <w:trPr>
        <w:trHeight w:val="300"/>
      </w:trPr>
      <w:tc>
        <w:tcPr>
          <w:tcW w:w="3005" w:type="dxa"/>
        </w:tcPr>
        <w:p w14:paraId="4ED27F10" w14:textId="0FD28799" w:rsidR="5DEF3537" w:rsidRDefault="5DEF3537" w:rsidP="5DEF3537">
          <w:pPr>
            <w:pStyle w:val="Header"/>
            <w:ind w:left="-115"/>
          </w:pPr>
        </w:p>
      </w:tc>
      <w:tc>
        <w:tcPr>
          <w:tcW w:w="3005" w:type="dxa"/>
        </w:tcPr>
        <w:p w14:paraId="0E7F5283" w14:textId="64AF6856" w:rsidR="5DEF3537" w:rsidRDefault="5DEF3537" w:rsidP="5DEF3537">
          <w:pPr>
            <w:pStyle w:val="Header"/>
            <w:jc w:val="center"/>
          </w:pPr>
        </w:p>
      </w:tc>
      <w:tc>
        <w:tcPr>
          <w:tcW w:w="3005" w:type="dxa"/>
        </w:tcPr>
        <w:p w14:paraId="24B40E11" w14:textId="13420A20" w:rsidR="5DEF3537" w:rsidRDefault="5DEF3537" w:rsidP="5DEF3537">
          <w:pPr>
            <w:pStyle w:val="Header"/>
            <w:ind w:right="-115"/>
            <w:jc w:val="right"/>
          </w:pPr>
        </w:p>
      </w:tc>
    </w:tr>
  </w:tbl>
  <w:p w14:paraId="6BE89D81" w14:textId="6C74CF80" w:rsidR="5DEF3537" w:rsidRDefault="5DEF3537" w:rsidP="5DEF35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64"/>
    <w:multiLevelType w:val="hybridMultilevel"/>
    <w:tmpl w:val="1890A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74DCD"/>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C85773"/>
    <w:multiLevelType w:val="hybridMultilevel"/>
    <w:tmpl w:val="67F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B266E"/>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C84B10"/>
    <w:multiLevelType w:val="hybridMultilevel"/>
    <w:tmpl w:val="632E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A76DD"/>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587CB4"/>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D4086C"/>
    <w:multiLevelType w:val="hybridMultilevel"/>
    <w:tmpl w:val="B64295EA"/>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A1DA7"/>
    <w:multiLevelType w:val="hybridMultilevel"/>
    <w:tmpl w:val="D1FC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87385"/>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4A1E56"/>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A7609"/>
    <w:multiLevelType w:val="hybridMultilevel"/>
    <w:tmpl w:val="59CEBECA"/>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05C4A"/>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276CB0"/>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9C607B"/>
    <w:multiLevelType w:val="hybridMultilevel"/>
    <w:tmpl w:val="33ACA4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F63C4"/>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2C69AD"/>
    <w:multiLevelType w:val="hybridMultilevel"/>
    <w:tmpl w:val="6F12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5712BD"/>
    <w:multiLevelType w:val="hybridMultilevel"/>
    <w:tmpl w:val="7598B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2361C1"/>
    <w:multiLevelType w:val="hybridMultilevel"/>
    <w:tmpl w:val="F4A0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FC2B6E"/>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331EB5"/>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4F4F7F"/>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AD2AB9"/>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FF550E"/>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D06142"/>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205333"/>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04D1932"/>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1385214"/>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305B80"/>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2B3960"/>
    <w:multiLevelType w:val="hybridMultilevel"/>
    <w:tmpl w:val="1D34C1B6"/>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015864"/>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BE22EE"/>
    <w:multiLevelType w:val="hybridMultilevel"/>
    <w:tmpl w:val="993E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F23EC6"/>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CD1319D"/>
    <w:multiLevelType w:val="hybridMultilevel"/>
    <w:tmpl w:val="400425A6"/>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483756"/>
    <w:multiLevelType w:val="hybridMultilevel"/>
    <w:tmpl w:val="E304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53580A"/>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2D7332"/>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72D3353"/>
    <w:multiLevelType w:val="hybridMultilevel"/>
    <w:tmpl w:val="479A4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7634B1"/>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EE42B80"/>
    <w:multiLevelType w:val="hybridMultilevel"/>
    <w:tmpl w:val="6B1ED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BA0967"/>
    <w:multiLevelType w:val="hybridMultilevel"/>
    <w:tmpl w:val="DA62A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6E6A60"/>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D62066C"/>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19C47AB"/>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21E2B99"/>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4335A2"/>
    <w:multiLevelType w:val="hybridMultilevel"/>
    <w:tmpl w:val="0E8C897A"/>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A83F23"/>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BC41F5"/>
    <w:multiLevelType w:val="hybridMultilevel"/>
    <w:tmpl w:val="5D3C28F4"/>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58278D"/>
    <w:multiLevelType w:val="hybridMultilevel"/>
    <w:tmpl w:val="2D40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843B80"/>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B552C8D"/>
    <w:multiLevelType w:val="hybridMultilevel"/>
    <w:tmpl w:val="CFA8E23A"/>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F03994"/>
    <w:multiLevelType w:val="hybridMultilevel"/>
    <w:tmpl w:val="F078AD72"/>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7880228">
    <w:abstractNumId w:val="2"/>
  </w:num>
  <w:num w:numId="2" w16cid:durableId="760184140">
    <w:abstractNumId w:val="9"/>
  </w:num>
  <w:num w:numId="3" w16cid:durableId="1196843726">
    <w:abstractNumId w:val="31"/>
  </w:num>
  <w:num w:numId="4" w16cid:durableId="1607151972">
    <w:abstractNumId w:val="8"/>
  </w:num>
  <w:num w:numId="5" w16cid:durableId="50346288">
    <w:abstractNumId w:val="50"/>
  </w:num>
  <w:num w:numId="6" w16cid:durableId="2129004569">
    <w:abstractNumId w:val="37"/>
  </w:num>
  <w:num w:numId="7" w16cid:durableId="1216625033">
    <w:abstractNumId w:val="0"/>
  </w:num>
  <w:num w:numId="8" w16cid:durableId="2062436591">
    <w:abstractNumId w:val="17"/>
  </w:num>
  <w:num w:numId="9" w16cid:durableId="520514055">
    <w:abstractNumId w:val="34"/>
  </w:num>
  <w:num w:numId="10" w16cid:durableId="689450135">
    <w:abstractNumId w:val="39"/>
  </w:num>
  <w:num w:numId="11" w16cid:durableId="2131388206">
    <w:abstractNumId w:val="4"/>
  </w:num>
  <w:num w:numId="12" w16cid:durableId="52428911">
    <w:abstractNumId w:val="40"/>
  </w:num>
  <w:num w:numId="13" w16cid:durableId="1687515898">
    <w:abstractNumId w:val="16"/>
  </w:num>
  <w:num w:numId="14" w16cid:durableId="534657349">
    <w:abstractNumId w:val="24"/>
  </w:num>
  <w:num w:numId="15" w16cid:durableId="797919873">
    <w:abstractNumId w:val="1"/>
  </w:num>
  <w:num w:numId="16" w16cid:durableId="925072580">
    <w:abstractNumId w:val="23"/>
  </w:num>
  <w:num w:numId="17" w16cid:durableId="57095417">
    <w:abstractNumId w:val="47"/>
  </w:num>
  <w:num w:numId="18" w16cid:durableId="787820360">
    <w:abstractNumId w:val="10"/>
  </w:num>
  <w:num w:numId="19" w16cid:durableId="368801181">
    <w:abstractNumId w:val="38"/>
  </w:num>
  <w:num w:numId="20" w16cid:durableId="268784329">
    <w:abstractNumId w:val="13"/>
  </w:num>
  <w:num w:numId="21" w16cid:durableId="246424392">
    <w:abstractNumId w:val="25"/>
  </w:num>
  <w:num w:numId="22" w16cid:durableId="1104619873">
    <w:abstractNumId w:val="22"/>
  </w:num>
  <w:num w:numId="23" w16cid:durableId="1497108656">
    <w:abstractNumId w:val="41"/>
  </w:num>
  <w:num w:numId="24" w16cid:durableId="1930121265">
    <w:abstractNumId w:val="27"/>
  </w:num>
  <w:num w:numId="25" w16cid:durableId="1632831899">
    <w:abstractNumId w:val="19"/>
  </w:num>
  <w:num w:numId="26" w16cid:durableId="2138641636">
    <w:abstractNumId w:val="15"/>
  </w:num>
  <w:num w:numId="27" w16cid:durableId="135922209">
    <w:abstractNumId w:val="42"/>
  </w:num>
  <w:num w:numId="28" w16cid:durableId="1042704347">
    <w:abstractNumId w:val="49"/>
  </w:num>
  <w:num w:numId="29" w16cid:durableId="2045864261">
    <w:abstractNumId w:val="35"/>
  </w:num>
  <w:num w:numId="30" w16cid:durableId="544022843">
    <w:abstractNumId w:val="5"/>
  </w:num>
  <w:num w:numId="31" w16cid:durableId="566259480">
    <w:abstractNumId w:val="20"/>
  </w:num>
  <w:num w:numId="32" w16cid:durableId="170413486">
    <w:abstractNumId w:val="30"/>
  </w:num>
  <w:num w:numId="33" w16cid:durableId="1165055164">
    <w:abstractNumId w:val="44"/>
  </w:num>
  <w:num w:numId="34" w16cid:durableId="603803816">
    <w:abstractNumId w:val="43"/>
  </w:num>
  <w:num w:numId="35" w16cid:durableId="994340885">
    <w:abstractNumId w:val="12"/>
  </w:num>
  <w:num w:numId="36" w16cid:durableId="574777457">
    <w:abstractNumId w:val="6"/>
  </w:num>
  <w:num w:numId="37" w16cid:durableId="1654411037">
    <w:abstractNumId w:val="28"/>
  </w:num>
  <w:num w:numId="38" w16cid:durableId="936212682">
    <w:abstractNumId w:val="26"/>
  </w:num>
  <w:num w:numId="39" w16cid:durableId="1031565087">
    <w:abstractNumId w:val="36"/>
  </w:num>
  <w:num w:numId="40" w16cid:durableId="2064523080">
    <w:abstractNumId w:val="32"/>
  </w:num>
  <w:num w:numId="41" w16cid:durableId="1504318167">
    <w:abstractNumId w:val="46"/>
  </w:num>
  <w:num w:numId="42" w16cid:durableId="1621835063">
    <w:abstractNumId w:val="21"/>
  </w:num>
  <w:num w:numId="43" w16cid:durableId="743650300">
    <w:abstractNumId w:val="3"/>
  </w:num>
  <w:num w:numId="44" w16cid:durableId="692536843">
    <w:abstractNumId w:val="33"/>
  </w:num>
  <w:num w:numId="45" w16cid:durableId="1979648404">
    <w:abstractNumId w:val="7"/>
  </w:num>
  <w:num w:numId="46" w16cid:durableId="1218857889">
    <w:abstractNumId w:val="11"/>
  </w:num>
  <w:num w:numId="47" w16cid:durableId="1617371049">
    <w:abstractNumId w:val="29"/>
  </w:num>
  <w:num w:numId="48" w16cid:durableId="2126194968">
    <w:abstractNumId w:val="18"/>
  </w:num>
  <w:num w:numId="49" w16cid:durableId="1247761992">
    <w:abstractNumId w:val="48"/>
  </w:num>
  <w:num w:numId="50" w16cid:durableId="1775202791">
    <w:abstractNumId w:val="14"/>
  </w:num>
  <w:num w:numId="51" w16cid:durableId="37513079">
    <w:abstractNumId w:val="51"/>
  </w:num>
  <w:num w:numId="52" w16cid:durableId="1359434523">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E5"/>
    <w:rsid w:val="00020474"/>
    <w:rsid w:val="00025294"/>
    <w:rsid w:val="0003634B"/>
    <w:rsid w:val="00080045"/>
    <w:rsid w:val="000B19F6"/>
    <w:rsid w:val="000B66D2"/>
    <w:rsid w:val="000E31DF"/>
    <w:rsid w:val="00117D25"/>
    <w:rsid w:val="00141BC3"/>
    <w:rsid w:val="00177214"/>
    <w:rsid w:val="00181B02"/>
    <w:rsid w:val="001A42D5"/>
    <w:rsid w:val="001C7F3A"/>
    <w:rsid w:val="001D5965"/>
    <w:rsid w:val="001F47B3"/>
    <w:rsid w:val="00212712"/>
    <w:rsid w:val="0021442D"/>
    <w:rsid w:val="002405E7"/>
    <w:rsid w:val="002607DE"/>
    <w:rsid w:val="00263B03"/>
    <w:rsid w:val="0026731D"/>
    <w:rsid w:val="0027446A"/>
    <w:rsid w:val="00286AE2"/>
    <w:rsid w:val="002944C9"/>
    <w:rsid w:val="002A21DC"/>
    <w:rsid w:val="002B09B4"/>
    <w:rsid w:val="002F73FF"/>
    <w:rsid w:val="003077AF"/>
    <w:rsid w:val="00316030"/>
    <w:rsid w:val="00317336"/>
    <w:rsid w:val="00320CB2"/>
    <w:rsid w:val="00323452"/>
    <w:rsid w:val="0039062D"/>
    <w:rsid w:val="003A2B7E"/>
    <w:rsid w:val="003A35D9"/>
    <w:rsid w:val="0040018A"/>
    <w:rsid w:val="00413AAA"/>
    <w:rsid w:val="004373B6"/>
    <w:rsid w:val="00440757"/>
    <w:rsid w:val="004527EA"/>
    <w:rsid w:val="0047743F"/>
    <w:rsid w:val="00490B30"/>
    <w:rsid w:val="004C2E9D"/>
    <w:rsid w:val="004C6A64"/>
    <w:rsid w:val="004F557C"/>
    <w:rsid w:val="005074A1"/>
    <w:rsid w:val="0054085C"/>
    <w:rsid w:val="00562041"/>
    <w:rsid w:val="00566732"/>
    <w:rsid w:val="00566832"/>
    <w:rsid w:val="0057069A"/>
    <w:rsid w:val="005C4F64"/>
    <w:rsid w:val="005F5172"/>
    <w:rsid w:val="006113E9"/>
    <w:rsid w:val="0061437F"/>
    <w:rsid w:val="00653402"/>
    <w:rsid w:val="00664C66"/>
    <w:rsid w:val="006B761E"/>
    <w:rsid w:val="006F00D3"/>
    <w:rsid w:val="006F5190"/>
    <w:rsid w:val="00716C26"/>
    <w:rsid w:val="007234B1"/>
    <w:rsid w:val="00727B6C"/>
    <w:rsid w:val="007832E5"/>
    <w:rsid w:val="007D5818"/>
    <w:rsid w:val="007E7CF1"/>
    <w:rsid w:val="007F2D50"/>
    <w:rsid w:val="00830436"/>
    <w:rsid w:val="00840C77"/>
    <w:rsid w:val="0085309A"/>
    <w:rsid w:val="00861073"/>
    <w:rsid w:val="00884F8E"/>
    <w:rsid w:val="008C4C7A"/>
    <w:rsid w:val="008C5416"/>
    <w:rsid w:val="008C77CE"/>
    <w:rsid w:val="008E7E9D"/>
    <w:rsid w:val="009009C5"/>
    <w:rsid w:val="00900C17"/>
    <w:rsid w:val="00944D5F"/>
    <w:rsid w:val="009618BC"/>
    <w:rsid w:val="00971DF7"/>
    <w:rsid w:val="009B47C9"/>
    <w:rsid w:val="009E3910"/>
    <w:rsid w:val="009F0759"/>
    <w:rsid w:val="00AA0635"/>
    <w:rsid w:val="00AB0508"/>
    <w:rsid w:val="00AC6727"/>
    <w:rsid w:val="00AF353C"/>
    <w:rsid w:val="00AF4B79"/>
    <w:rsid w:val="00AF6912"/>
    <w:rsid w:val="00B10E64"/>
    <w:rsid w:val="00B14722"/>
    <w:rsid w:val="00B30650"/>
    <w:rsid w:val="00B50A5A"/>
    <w:rsid w:val="00B95284"/>
    <w:rsid w:val="00C26E8E"/>
    <w:rsid w:val="00C314A5"/>
    <w:rsid w:val="00C343ED"/>
    <w:rsid w:val="00C34864"/>
    <w:rsid w:val="00C4275C"/>
    <w:rsid w:val="00C90260"/>
    <w:rsid w:val="00CC2583"/>
    <w:rsid w:val="00CD6873"/>
    <w:rsid w:val="00D65AB5"/>
    <w:rsid w:val="00D74C38"/>
    <w:rsid w:val="00D76FFD"/>
    <w:rsid w:val="00D8152A"/>
    <w:rsid w:val="00DE41CA"/>
    <w:rsid w:val="00E84D0F"/>
    <w:rsid w:val="00E87D82"/>
    <w:rsid w:val="00F07847"/>
    <w:rsid w:val="00F3276F"/>
    <w:rsid w:val="00F36232"/>
    <w:rsid w:val="00F51813"/>
    <w:rsid w:val="00F62546"/>
    <w:rsid w:val="00F77DEF"/>
    <w:rsid w:val="00FD2901"/>
    <w:rsid w:val="1C3EAA09"/>
    <w:rsid w:val="2A8B6075"/>
    <w:rsid w:val="2C0E8968"/>
    <w:rsid w:val="5DEF3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1F7D4"/>
  <w15:chartTrackingRefBased/>
  <w15:docId w15:val="{AC1F91EA-BFAF-4319-8EAE-49AA4007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75C"/>
    <w:rPr>
      <w:rFonts w:ascii="Lato" w:hAnsi="Lato"/>
      <w:sz w:val="24"/>
    </w:rPr>
  </w:style>
  <w:style w:type="paragraph" w:styleId="Heading1">
    <w:name w:val="heading 1"/>
    <w:basedOn w:val="Normal"/>
    <w:next w:val="Normal"/>
    <w:link w:val="Heading1Char"/>
    <w:uiPriority w:val="9"/>
    <w:qFormat/>
    <w:rsid w:val="0056204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E84D0F"/>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C26E8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7832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2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041"/>
    <w:rPr>
      <w:rFonts w:ascii="Lato" w:eastAsiaTheme="majorEastAsia" w:hAnsi="Lato" w:cstheme="majorBidi"/>
      <w:b/>
      <w:sz w:val="32"/>
      <w:szCs w:val="40"/>
    </w:rPr>
  </w:style>
  <w:style w:type="character" w:customStyle="1" w:styleId="Heading2Char">
    <w:name w:val="Heading 2 Char"/>
    <w:basedOn w:val="DefaultParagraphFont"/>
    <w:link w:val="Heading2"/>
    <w:uiPriority w:val="9"/>
    <w:rsid w:val="00E84D0F"/>
    <w:rPr>
      <w:rFonts w:ascii="Lato" w:eastAsiaTheme="majorEastAsia" w:hAnsi="Lato" w:cstheme="majorBidi"/>
      <w:b/>
      <w:sz w:val="28"/>
      <w:szCs w:val="32"/>
    </w:rPr>
  </w:style>
  <w:style w:type="character" w:customStyle="1" w:styleId="Heading3Char">
    <w:name w:val="Heading 3 Char"/>
    <w:basedOn w:val="DefaultParagraphFont"/>
    <w:link w:val="Heading3"/>
    <w:uiPriority w:val="9"/>
    <w:rsid w:val="00C26E8E"/>
    <w:rPr>
      <w:rFonts w:ascii="Lato" w:eastAsiaTheme="majorEastAsia" w:hAnsi="Lato" w:cstheme="majorBidi"/>
      <w:b/>
      <w:sz w:val="24"/>
      <w:szCs w:val="28"/>
    </w:rPr>
  </w:style>
  <w:style w:type="character" w:customStyle="1" w:styleId="Heading4Char">
    <w:name w:val="Heading 4 Char"/>
    <w:basedOn w:val="DefaultParagraphFont"/>
    <w:link w:val="Heading4"/>
    <w:uiPriority w:val="9"/>
    <w:rsid w:val="007832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2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2E5"/>
    <w:rPr>
      <w:rFonts w:eastAsiaTheme="majorEastAsia" w:cstheme="majorBidi"/>
      <w:color w:val="272727" w:themeColor="text1" w:themeTint="D8"/>
    </w:rPr>
  </w:style>
  <w:style w:type="paragraph" w:styleId="Title">
    <w:name w:val="Title"/>
    <w:basedOn w:val="Normal"/>
    <w:next w:val="Normal"/>
    <w:link w:val="TitleChar"/>
    <w:uiPriority w:val="10"/>
    <w:qFormat/>
    <w:rsid w:val="004373B6"/>
    <w:pPr>
      <w:spacing w:after="8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373B6"/>
    <w:rPr>
      <w:rFonts w:ascii="Lato" w:eastAsiaTheme="majorEastAsia" w:hAnsi="Lato" w:cstheme="majorBidi"/>
      <w:b/>
      <w:spacing w:val="-10"/>
      <w:kern w:val="28"/>
      <w:sz w:val="56"/>
      <w:szCs w:val="56"/>
    </w:rPr>
  </w:style>
  <w:style w:type="paragraph" w:styleId="Subtitle">
    <w:name w:val="Subtitle"/>
    <w:basedOn w:val="Normal"/>
    <w:next w:val="Normal"/>
    <w:link w:val="SubtitleChar"/>
    <w:uiPriority w:val="11"/>
    <w:qFormat/>
    <w:rsid w:val="00783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2E5"/>
    <w:pPr>
      <w:spacing w:before="160"/>
      <w:jc w:val="center"/>
    </w:pPr>
    <w:rPr>
      <w:i/>
      <w:iCs/>
      <w:color w:val="404040" w:themeColor="text1" w:themeTint="BF"/>
    </w:rPr>
  </w:style>
  <w:style w:type="character" w:customStyle="1" w:styleId="QuoteChar">
    <w:name w:val="Quote Char"/>
    <w:basedOn w:val="DefaultParagraphFont"/>
    <w:link w:val="Quote"/>
    <w:uiPriority w:val="29"/>
    <w:rsid w:val="007832E5"/>
    <w:rPr>
      <w:i/>
      <w:iCs/>
      <w:color w:val="404040" w:themeColor="text1" w:themeTint="BF"/>
    </w:rPr>
  </w:style>
  <w:style w:type="paragraph" w:styleId="ListParagraph">
    <w:name w:val="List Paragraph"/>
    <w:basedOn w:val="Normal"/>
    <w:link w:val="ListParagraphChar"/>
    <w:uiPriority w:val="1"/>
    <w:qFormat/>
    <w:rsid w:val="007832E5"/>
    <w:pPr>
      <w:ind w:left="720"/>
      <w:contextualSpacing/>
    </w:pPr>
  </w:style>
  <w:style w:type="character" w:styleId="IntenseEmphasis">
    <w:name w:val="Intense Emphasis"/>
    <w:basedOn w:val="DefaultParagraphFont"/>
    <w:uiPriority w:val="21"/>
    <w:qFormat/>
    <w:rsid w:val="007832E5"/>
    <w:rPr>
      <w:i/>
      <w:iCs/>
      <w:color w:val="0F4761" w:themeColor="accent1" w:themeShade="BF"/>
    </w:rPr>
  </w:style>
  <w:style w:type="paragraph" w:styleId="IntenseQuote">
    <w:name w:val="Intense Quote"/>
    <w:basedOn w:val="Normal"/>
    <w:next w:val="Normal"/>
    <w:link w:val="IntenseQuoteChar"/>
    <w:uiPriority w:val="30"/>
    <w:qFormat/>
    <w:rsid w:val="007832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2E5"/>
    <w:rPr>
      <w:i/>
      <w:iCs/>
      <w:color w:val="0F4761" w:themeColor="accent1" w:themeShade="BF"/>
    </w:rPr>
  </w:style>
  <w:style w:type="character" w:styleId="IntenseReference">
    <w:name w:val="Intense Reference"/>
    <w:basedOn w:val="DefaultParagraphFont"/>
    <w:uiPriority w:val="32"/>
    <w:qFormat/>
    <w:rsid w:val="007832E5"/>
    <w:rPr>
      <w:b/>
      <w:bCs/>
      <w:smallCaps/>
      <w:color w:val="0F4761" w:themeColor="accent1" w:themeShade="BF"/>
      <w:spacing w:val="5"/>
    </w:rPr>
  </w:style>
  <w:style w:type="table" w:styleId="TableGrid">
    <w:name w:val="Table Grid"/>
    <w:basedOn w:val="TableNormal"/>
    <w:uiPriority w:val="59"/>
    <w:rsid w:val="00783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2A8B6075"/>
    <w:pPr>
      <w:spacing w:after="0" w:line="240" w:lineRule="auto"/>
    </w:pPr>
  </w:style>
  <w:style w:type="character" w:customStyle="1" w:styleId="HeaderChar">
    <w:name w:val="Header Char"/>
    <w:basedOn w:val="DefaultParagraphFont"/>
    <w:link w:val="Header"/>
    <w:uiPriority w:val="99"/>
    <w:rsid w:val="00286AE2"/>
  </w:style>
  <w:style w:type="paragraph" w:styleId="Footer">
    <w:name w:val="footer"/>
    <w:basedOn w:val="Normal"/>
    <w:link w:val="FooterChar"/>
    <w:uiPriority w:val="99"/>
    <w:unhideWhenUsed/>
    <w:rsid w:val="2A8B6075"/>
    <w:pPr>
      <w:spacing w:after="0" w:line="240" w:lineRule="auto"/>
    </w:pPr>
  </w:style>
  <w:style w:type="character" w:customStyle="1" w:styleId="FooterChar">
    <w:name w:val="Footer Char"/>
    <w:basedOn w:val="DefaultParagraphFont"/>
    <w:link w:val="Footer"/>
    <w:uiPriority w:val="99"/>
    <w:rsid w:val="00286AE2"/>
  </w:style>
  <w:style w:type="paragraph" w:styleId="NormalWeb">
    <w:name w:val="Normal (Web)"/>
    <w:basedOn w:val="Normal"/>
    <w:uiPriority w:val="99"/>
    <w:unhideWhenUsed/>
    <w:rsid w:val="0003634B"/>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Hyperlink">
    <w:name w:val="Hyperlink"/>
    <w:basedOn w:val="DefaultParagraphFont"/>
    <w:uiPriority w:val="99"/>
    <w:unhideWhenUsed/>
    <w:rsid w:val="00316030"/>
    <w:rPr>
      <w:color w:val="467886" w:themeColor="hyperlink"/>
      <w:u w:val="single"/>
    </w:rPr>
  </w:style>
  <w:style w:type="character" w:styleId="UnresolvedMention">
    <w:name w:val="Unresolved Mention"/>
    <w:basedOn w:val="DefaultParagraphFont"/>
    <w:uiPriority w:val="99"/>
    <w:semiHidden/>
    <w:unhideWhenUsed/>
    <w:rsid w:val="00316030"/>
    <w:rPr>
      <w:color w:val="605E5C"/>
      <w:shd w:val="clear" w:color="auto" w:fill="E1DFDD"/>
    </w:rPr>
  </w:style>
  <w:style w:type="paragraph" w:customStyle="1" w:styleId="Headinglevel1">
    <w:name w:val="Heading level 1"/>
    <w:basedOn w:val="Normal"/>
    <w:qFormat/>
    <w:rsid w:val="00C34864"/>
    <w:pPr>
      <w:spacing w:after="240" w:line="240" w:lineRule="auto"/>
      <w:outlineLvl w:val="0"/>
    </w:pPr>
    <w:rPr>
      <w:rFonts w:ascii="Arial" w:eastAsia="Times New Roman" w:hAnsi="Arial" w:cs="Times New Roman"/>
      <w:b/>
      <w:color w:val="003399"/>
      <w:kern w:val="0"/>
      <w:sz w:val="28"/>
      <w:szCs w:val="28"/>
      <w:lang w:eastAsia="en-GB"/>
      <w14:ligatures w14:val="none"/>
    </w:rPr>
  </w:style>
  <w:style w:type="character" w:customStyle="1" w:styleId="ListParagraphChar">
    <w:name w:val="List Paragraph Char"/>
    <w:basedOn w:val="DefaultParagraphFont"/>
    <w:link w:val="ListParagraph"/>
    <w:uiPriority w:val="1"/>
    <w:locked/>
    <w:rsid w:val="006F5190"/>
    <w:rPr>
      <w:rFonts w:ascii="Lato" w:hAnsi="Lato"/>
      <w:sz w:val="24"/>
    </w:rPr>
  </w:style>
  <w:style w:type="paragraph" w:customStyle="1" w:styleId="Default">
    <w:name w:val="Default"/>
    <w:rsid w:val="00F07847"/>
    <w:pPr>
      <w:autoSpaceDE w:val="0"/>
      <w:autoSpaceDN w:val="0"/>
      <w:adjustRightInd w:val="0"/>
      <w:spacing w:after="0" w:line="240" w:lineRule="auto"/>
    </w:pPr>
    <w:rPr>
      <w:rFonts w:ascii="Tahoma" w:hAnsi="Tahoma" w:cs="Tahoma"/>
      <w:color w:val="000000"/>
      <w:kern w:val="0"/>
      <w:sz w:val="24"/>
      <w:szCs w:val="24"/>
      <w14:ligatures w14:val="none"/>
    </w:rPr>
  </w:style>
  <w:style w:type="paragraph" w:customStyle="1" w:styleId="Headinglevel2">
    <w:name w:val="Heading level 2"/>
    <w:basedOn w:val="Normal"/>
    <w:qFormat/>
    <w:rsid w:val="00971DF7"/>
    <w:pPr>
      <w:keepNext/>
      <w:spacing w:before="480" w:after="240" w:line="240" w:lineRule="auto"/>
      <w:outlineLvl w:val="1"/>
    </w:pPr>
    <w:rPr>
      <w:rFonts w:ascii="Arial" w:eastAsia="Times New Roman" w:hAnsi="Arial" w:cs="Times New Roman"/>
      <w:b/>
      <w:color w:val="FF3300"/>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non-examination-assessments" TargetMode="External"/><Relationship Id="rId18" Type="http://schemas.openxmlformats.org/officeDocument/2006/relationships/hyperlink" Target="http://www.jcq.org.uk/exams-office/non-examination-assessments" TargetMode="External"/><Relationship Id="rId26" Type="http://schemas.openxmlformats.org/officeDocument/2006/relationships/hyperlink" Target="https://www.jcq.org.uk/exams-office/access-arrangements-and-special-consideration/regulations-and-guidance" TargetMode="External"/><Relationship Id="rId39" Type="http://schemas.openxmlformats.org/officeDocument/2006/relationships/header" Target="header1.xml"/><Relationship Id="rId21" Type="http://schemas.openxmlformats.org/officeDocument/2006/relationships/hyperlink" Target="http://www.jcq.org.uk/exams-office/malpractice" TargetMode="External"/><Relationship Id="rId34" Type="http://schemas.openxmlformats.org/officeDocument/2006/relationships/hyperlink" Target="http://www.jcq.org.uk/exams-office/non-examination-assessments"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jcq.org.uk/exams-office/non-examination-assessments" TargetMode="External"/><Relationship Id="rId20" Type="http://schemas.openxmlformats.org/officeDocument/2006/relationships/hyperlink" Target="http://www.jcq.org.uk/exams-office/information-for-candidates-documents" TargetMode="External"/><Relationship Id="rId29" Type="http://schemas.openxmlformats.org/officeDocument/2006/relationships/hyperlink" Target="http://www.jcq.org.uk/exams-office/malpractic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jcq.org.uk/exams-office/non-examination-assessments" TargetMode="External"/><Relationship Id="rId24" Type="http://schemas.openxmlformats.org/officeDocument/2006/relationships/hyperlink" Target="http://www.jcq.org.uk/exams-office/non-examination-assessments" TargetMode="External"/><Relationship Id="rId32" Type="http://schemas.openxmlformats.org/officeDocument/2006/relationships/hyperlink" Target="http://www.jcq.org.uk/exams-office/information-for-candidates-documents" TargetMode="External"/><Relationship Id="rId37" Type="http://schemas.openxmlformats.org/officeDocument/2006/relationships/hyperlink" Target="http://www.jcq.org.uk/exams-office/non-examination-assessments"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jcq.org.uk/exams-office/non-examination-assessments" TargetMode="External"/><Relationship Id="rId23" Type="http://schemas.openxmlformats.org/officeDocument/2006/relationships/hyperlink" Target="http://www.jcq.org.uk/exams-office/non-examination-assessments" TargetMode="External"/><Relationship Id="rId28" Type="http://schemas.openxmlformats.org/officeDocument/2006/relationships/hyperlink" Target="https://www.jcq.org.uk/exams-office/non-examinationassessments" TargetMode="External"/><Relationship Id="rId36" Type="http://schemas.openxmlformats.org/officeDocument/2006/relationships/hyperlink" Target="https://www.jcq.org.uk/exams-office/post-results-services" TargetMode="External"/><Relationship Id="rId10" Type="http://schemas.openxmlformats.org/officeDocument/2006/relationships/image" Target="media/image1.png"/><Relationship Id="rId19" Type="http://schemas.openxmlformats.org/officeDocument/2006/relationships/hyperlink" Target="http://www.jcq.org.uk/exams-office/information-for-candidates-documents" TargetMode="External"/><Relationship Id="rId31" Type="http://schemas.openxmlformats.org/officeDocument/2006/relationships/hyperlink" Target="http://www.jcq.org.uk/exams-office/information-for-candidates-docum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cq.org.uk/exams-office/coursework/" TargetMode="External"/><Relationship Id="rId22" Type="http://schemas.openxmlformats.org/officeDocument/2006/relationships/hyperlink" Target="http://www.jcq.org.uk/exams-office/non-examination-assessments" TargetMode="External"/><Relationship Id="rId27" Type="http://schemas.openxmlformats.org/officeDocument/2006/relationships/hyperlink" Target="http://www.jcq.org.uk/exams-office/access-arrangements-and-special-consideration" TargetMode="External"/><Relationship Id="rId30" Type="http://schemas.openxmlformats.org/officeDocument/2006/relationships/hyperlink" Target="http://www.jcq.org.uk/exams-office/non-examination-assessments" TargetMode="External"/><Relationship Id="rId35" Type="http://schemas.openxmlformats.org/officeDocument/2006/relationships/hyperlink" Target="https://www.jcq.org.uk/exams-office/post-results-services"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jcq.org.uk/exams-office/non-examination-assessments"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http://www.jcq.org.uk/exams-office/access-arrangements-and-special-consideration" TargetMode="External"/><Relationship Id="rId33" Type="http://schemas.openxmlformats.org/officeDocument/2006/relationships/hyperlink" Target="http://www.jcq.org.uk/exams-office/malpractice" TargetMode="External"/><Relationship Id="rId38" Type="http://schemas.openxmlformats.org/officeDocument/2006/relationships/hyperlink" Target="https://www.jcq.org.uk/exams-office/information-for-candidates-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CA241DFC67AA4F8DC5429F791FE1FA" ma:contentTypeVersion="3" ma:contentTypeDescription="Create a new document." ma:contentTypeScope="" ma:versionID="a8782e4234aa2d1341e7264b2aeaed35">
  <xsd:schema xmlns:xsd="http://www.w3.org/2001/XMLSchema" xmlns:xs="http://www.w3.org/2001/XMLSchema" xmlns:p="http://schemas.microsoft.com/office/2006/metadata/properties" xmlns:ns2="2cca1219-f71f-4f93-baca-c764223bfa67" targetNamespace="http://schemas.microsoft.com/office/2006/metadata/properties" ma:root="true" ma:fieldsID="a0f3b46560cb31ed1da6de9116c4ae89" ns2:_="">
    <xsd:import namespace="2cca1219-f71f-4f93-baca-c764223bfa6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ca1219-f71f-4f93-baca-c764223bfa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351B7B-BF04-4BB7-99BE-A4BFC037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ca1219-f71f-4f93-baca-c764223bf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8304E-5A12-453A-80A3-1B1B84EF77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DB6D06-F2D4-4DA8-8DBD-CD30840F49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24</Pages>
  <Words>7748</Words>
  <Characters>48282</Characters>
  <Application>Microsoft Office Word</Application>
  <DocSecurity>0</DocSecurity>
  <Lines>402</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 Office</Company>
  <LinksUpToDate>false</LinksUpToDate>
  <CharactersWithSpaces>55919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North, Stephanie</dc:creator>
  <cp:keywords/>
  <dc:description/>
  <cp:lastModifiedBy>Gardner, Tracy</cp:lastModifiedBy>
  <cp:revision>4</cp:revision>
  <cp:lastPrinted>2025-03-18T15:17:00Z</cp:lastPrinted>
  <dcterms:created xsi:type="dcterms:W3CDTF">2026-03-23T14:28:00Z</dcterms:created>
  <dcterms:modified xsi:type="dcterms:W3CDTF">2026-03-23T15:35:00Z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0x01010012CA241DFC67AA4F8DC5429F791FE1FA</vt:lpwstr>
  </property>
  <property fmtid="{D5CDD505-2E9C-101B-9397-08002B2CF9AE}" pid="3" name="MediaServiceImageTags">
    <vt:lpwstr/>
  </property>
  <property fmtid="{D5CDD505-2E9C-101B-9397-08002B2CF9AE}" pid="4" name="GrammarlyDocumentId">
    <vt:lpwstr>dff98bb3-34b0-4fc2-a087-681bf308eaea</vt:lpwstr>
  </property>
</Properties>
</file>